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16" w:rsidRPr="000F53AF" w:rsidRDefault="004F54D8" w:rsidP="00F87687">
      <w:pPr>
        <w:ind w:right="141"/>
        <w:jc w:val="center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ГОСУДАРСТВЕННЫЙ КОМИТЕТ ПО ДЕЛАМ ОБОРОНЫ</w:t>
      </w:r>
    </w:p>
    <w:p w:rsidR="0063267B" w:rsidRPr="000F53AF" w:rsidRDefault="0063267B" w:rsidP="00F87687">
      <w:pPr>
        <w:ind w:right="141"/>
        <w:jc w:val="center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 xml:space="preserve"> КЫРГЫЗСКОЙ РЕСПУБЛИКИ</w:t>
      </w:r>
    </w:p>
    <w:p w:rsidR="0063267B" w:rsidRPr="000F53AF" w:rsidRDefault="0063267B" w:rsidP="00F87687">
      <w:pPr>
        <w:ind w:right="141"/>
        <w:rPr>
          <w:b/>
          <w:bCs/>
          <w:sz w:val="28"/>
          <w:szCs w:val="28"/>
        </w:rPr>
      </w:pPr>
    </w:p>
    <w:p w:rsidR="0063267B" w:rsidRPr="000F53AF" w:rsidRDefault="004F54D8" w:rsidP="00881602">
      <w:pPr>
        <w:spacing w:line="360" w:lineRule="auto"/>
        <w:ind w:right="141"/>
        <w:jc w:val="right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ПРЕДСЕДАТЕЛЬ</w:t>
      </w:r>
    </w:p>
    <w:p w:rsidR="0063267B" w:rsidRPr="000F53AF" w:rsidRDefault="0063267B" w:rsidP="00881602">
      <w:pPr>
        <w:spacing w:line="360" w:lineRule="auto"/>
        <w:ind w:right="141"/>
        <w:jc w:val="right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«УТВЕРЖДАЮ»</w:t>
      </w:r>
    </w:p>
    <w:p w:rsidR="0063267B" w:rsidRPr="000F53AF" w:rsidRDefault="00470E16" w:rsidP="00881602">
      <w:pPr>
        <w:spacing w:line="360" w:lineRule="auto"/>
        <w:ind w:right="141"/>
        <w:jc w:val="right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_________________</w:t>
      </w:r>
      <w:r w:rsidR="004F54D8" w:rsidRPr="000F53AF">
        <w:rPr>
          <w:b/>
          <w:bCs/>
          <w:sz w:val="28"/>
          <w:szCs w:val="28"/>
        </w:rPr>
        <w:t>Э</w:t>
      </w:r>
      <w:r w:rsidRPr="000F53AF">
        <w:rPr>
          <w:b/>
          <w:bCs/>
          <w:sz w:val="28"/>
          <w:szCs w:val="28"/>
        </w:rPr>
        <w:t>.</w:t>
      </w:r>
      <w:r w:rsidR="004F54D8" w:rsidRPr="000F53AF">
        <w:rPr>
          <w:b/>
          <w:bCs/>
          <w:sz w:val="28"/>
          <w:szCs w:val="28"/>
        </w:rPr>
        <w:t>Д</w:t>
      </w:r>
      <w:r w:rsidRPr="000F53AF">
        <w:rPr>
          <w:b/>
          <w:bCs/>
          <w:sz w:val="28"/>
          <w:szCs w:val="28"/>
        </w:rPr>
        <w:t xml:space="preserve">. </w:t>
      </w:r>
      <w:r w:rsidR="004F54D8" w:rsidRPr="000F53AF">
        <w:rPr>
          <w:b/>
          <w:bCs/>
          <w:sz w:val="28"/>
          <w:szCs w:val="28"/>
        </w:rPr>
        <w:t>Тердикбаев</w:t>
      </w:r>
    </w:p>
    <w:p w:rsidR="0063267B" w:rsidRPr="000F53AF" w:rsidRDefault="0063267B" w:rsidP="00881602">
      <w:pPr>
        <w:spacing w:line="360" w:lineRule="auto"/>
        <w:ind w:right="141"/>
        <w:jc w:val="right"/>
        <w:rPr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«_______» _________________ 20</w:t>
      </w:r>
      <w:r w:rsidR="004F54D8" w:rsidRPr="000F53AF">
        <w:rPr>
          <w:b/>
          <w:bCs/>
          <w:sz w:val="28"/>
          <w:szCs w:val="28"/>
        </w:rPr>
        <w:t>20</w:t>
      </w:r>
      <w:r w:rsidRPr="000F53AF">
        <w:rPr>
          <w:b/>
          <w:bCs/>
          <w:sz w:val="28"/>
          <w:szCs w:val="28"/>
        </w:rPr>
        <w:t xml:space="preserve"> г.</w:t>
      </w:r>
    </w:p>
    <w:p w:rsidR="0063267B" w:rsidRPr="000F53AF" w:rsidRDefault="0063267B" w:rsidP="00F87687">
      <w:pPr>
        <w:ind w:right="141"/>
        <w:rPr>
          <w:b/>
          <w:bCs/>
          <w:sz w:val="28"/>
          <w:szCs w:val="28"/>
        </w:rPr>
      </w:pPr>
    </w:p>
    <w:p w:rsidR="0063267B" w:rsidRPr="000F53AF" w:rsidRDefault="0063267B" w:rsidP="00F87687">
      <w:pPr>
        <w:ind w:right="141"/>
        <w:rPr>
          <w:b/>
          <w:bCs/>
          <w:sz w:val="28"/>
          <w:szCs w:val="28"/>
        </w:rPr>
      </w:pPr>
    </w:p>
    <w:p w:rsidR="0063267B" w:rsidRPr="000F53AF" w:rsidRDefault="0063267B" w:rsidP="00F87687">
      <w:pPr>
        <w:ind w:right="141"/>
        <w:rPr>
          <w:b/>
          <w:bCs/>
          <w:sz w:val="28"/>
          <w:szCs w:val="28"/>
        </w:rPr>
      </w:pPr>
    </w:p>
    <w:p w:rsidR="0063267B" w:rsidRPr="000F53AF" w:rsidRDefault="0063267B" w:rsidP="00F87687">
      <w:pPr>
        <w:ind w:right="141"/>
        <w:jc w:val="center"/>
        <w:rPr>
          <w:b/>
          <w:bCs/>
          <w:sz w:val="28"/>
          <w:szCs w:val="28"/>
        </w:rPr>
      </w:pPr>
      <w:r w:rsidRPr="000F53AF">
        <w:rPr>
          <w:b/>
          <w:bCs/>
          <w:sz w:val="28"/>
          <w:szCs w:val="28"/>
        </w:rPr>
        <w:t>АНАЛИЗ РЕГУЛЯТИВНОГО ВОЗДЕЙСТВИЯ</w:t>
      </w:r>
    </w:p>
    <w:p w:rsidR="0063267B" w:rsidRPr="000F53AF" w:rsidRDefault="004F54D8" w:rsidP="00DB2E9F">
      <w:pPr>
        <w:ind w:right="141"/>
        <w:jc w:val="center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к проекту 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</w:p>
    <w:p w:rsidR="0063267B" w:rsidRPr="000F53AF" w:rsidRDefault="0063267B" w:rsidP="00F87687">
      <w:pPr>
        <w:ind w:right="141"/>
        <w:rPr>
          <w:bCs/>
          <w:sz w:val="28"/>
          <w:szCs w:val="28"/>
        </w:rPr>
      </w:pPr>
    </w:p>
    <w:p w:rsidR="00064D0E" w:rsidRPr="000F53AF" w:rsidRDefault="00064D0E" w:rsidP="00F87687">
      <w:pPr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Основание для разработки: </w:t>
      </w:r>
    </w:p>
    <w:p w:rsidR="00064D0E" w:rsidRPr="000F53AF" w:rsidRDefault="00064D0E" w:rsidP="00F87687">
      <w:pPr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Приказ </w:t>
      </w:r>
      <w:r w:rsidR="004F54D8" w:rsidRPr="000F53AF">
        <w:rPr>
          <w:sz w:val="28"/>
          <w:szCs w:val="28"/>
        </w:rPr>
        <w:t>Государственного комитета по делам обороны</w:t>
      </w:r>
      <w:r w:rsidRPr="000F53AF">
        <w:rPr>
          <w:sz w:val="28"/>
          <w:szCs w:val="28"/>
        </w:rPr>
        <w:t xml:space="preserve"> Кыргызской Республики от </w:t>
      </w:r>
      <w:r w:rsidR="00881602" w:rsidRPr="00C86CB3">
        <w:rPr>
          <w:color w:val="000000" w:themeColor="text1"/>
          <w:sz w:val="28"/>
          <w:szCs w:val="28"/>
        </w:rPr>
        <w:t>13.12.2019</w:t>
      </w:r>
      <w:r w:rsidR="00C86CB3">
        <w:rPr>
          <w:color w:val="FF0000"/>
          <w:sz w:val="28"/>
          <w:szCs w:val="28"/>
        </w:rPr>
        <w:t xml:space="preserve"> </w:t>
      </w:r>
      <w:r w:rsidRPr="000F53AF">
        <w:rPr>
          <w:sz w:val="28"/>
          <w:szCs w:val="28"/>
        </w:rPr>
        <w:t>г. №</w:t>
      </w:r>
      <w:r w:rsidR="00881602" w:rsidRPr="00C86CB3">
        <w:rPr>
          <w:color w:val="000000" w:themeColor="text1"/>
          <w:sz w:val="28"/>
          <w:szCs w:val="28"/>
        </w:rPr>
        <w:t>657</w:t>
      </w:r>
      <w:r w:rsidR="00881602">
        <w:rPr>
          <w:color w:val="FF0000"/>
          <w:sz w:val="28"/>
          <w:szCs w:val="28"/>
        </w:rPr>
        <w:t xml:space="preserve">          </w:t>
      </w:r>
      <w:r w:rsidRPr="000F53AF">
        <w:rPr>
          <w:sz w:val="28"/>
          <w:szCs w:val="28"/>
        </w:rPr>
        <w:t>«О создании рабочей группы по проведению АРВ нормативных правовых актов».</w:t>
      </w:r>
    </w:p>
    <w:p w:rsidR="00064D0E" w:rsidRPr="000F53AF" w:rsidRDefault="00064D0E" w:rsidP="00F87687">
      <w:pPr>
        <w:ind w:firstLine="567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Сроки проведения АРВ: </w:t>
      </w:r>
      <w:r w:rsidR="00134ED0">
        <w:rPr>
          <w:color w:val="000000" w:themeColor="text1"/>
          <w:sz w:val="28"/>
          <w:szCs w:val="28"/>
          <w:lang w:val="ky-KG"/>
        </w:rPr>
        <w:t>март</w:t>
      </w:r>
      <w:r w:rsidR="009D3D14">
        <w:rPr>
          <w:color w:val="FF0000"/>
          <w:sz w:val="28"/>
          <w:szCs w:val="28"/>
          <w:lang w:val="ky-KG"/>
        </w:rPr>
        <w:t xml:space="preserve"> </w:t>
      </w:r>
      <w:r w:rsidRPr="000F53AF">
        <w:rPr>
          <w:sz w:val="28"/>
          <w:szCs w:val="28"/>
        </w:rPr>
        <w:t>20</w:t>
      </w:r>
      <w:r w:rsidR="004F54D8" w:rsidRPr="000F53AF">
        <w:rPr>
          <w:sz w:val="28"/>
          <w:szCs w:val="28"/>
        </w:rPr>
        <w:t>20</w:t>
      </w:r>
      <w:r w:rsidRPr="000F53AF">
        <w:rPr>
          <w:sz w:val="28"/>
          <w:szCs w:val="28"/>
        </w:rPr>
        <w:t xml:space="preserve"> года.</w:t>
      </w:r>
    </w:p>
    <w:p w:rsidR="00064D0E" w:rsidRPr="000F53AF" w:rsidRDefault="00064D0E" w:rsidP="00F87687">
      <w:pPr>
        <w:ind w:firstLine="567"/>
        <w:rPr>
          <w:sz w:val="28"/>
          <w:szCs w:val="28"/>
        </w:rPr>
      </w:pPr>
    </w:p>
    <w:p w:rsidR="00064D0E" w:rsidRPr="000F53AF" w:rsidRDefault="00064D0E" w:rsidP="00F87687">
      <w:pPr>
        <w:ind w:firstLine="567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Рабочая группа:</w:t>
      </w:r>
    </w:p>
    <w:p w:rsidR="00064D0E" w:rsidRPr="000F53AF" w:rsidRDefault="00064D0E" w:rsidP="00F87687">
      <w:pPr>
        <w:ind w:firstLine="567"/>
        <w:rPr>
          <w:b/>
          <w:sz w:val="28"/>
          <w:szCs w:val="28"/>
        </w:rPr>
      </w:pP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6208"/>
      </w:tblGrid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EE56E6" w:rsidRPr="000F53AF" w:rsidRDefault="00881602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военной экономики, экспортного контроля и лицензирования</w:t>
            </w:r>
            <w:r w:rsidR="00EE56E6" w:rsidRPr="000F53AF">
              <w:rPr>
                <w:sz w:val="28"/>
                <w:szCs w:val="28"/>
              </w:rPr>
              <w:t xml:space="preserve"> </w:t>
            </w:r>
            <w:r w:rsidR="00DA5476">
              <w:rPr>
                <w:sz w:val="28"/>
                <w:szCs w:val="28"/>
              </w:rPr>
              <w:t>ГКДО КР</w:t>
            </w:r>
            <w:r w:rsidR="00EE56E6" w:rsidRPr="000F53AF">
              <w:rPr>
                <w:sz w:val="28"/>
                <w:szCs w:val="28"/>
              </w:rPr>
              <w:t xml:space="preserve"> </w:t>
            </w:r>
          </w:p>
          <w:p w:rsidR="00064D0E" w:rsidRDefault="00EE56E6" w:rsidP="00EE56E6">
            <w:pPr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(Председатель рабочей группы)</w:t>
            </w:r>
          </w:p>
          <w:p w:rsidR="00881602" w:rsidRDefault="00881602" w:rsidP="00EE56E6">
            <w:pPr>
              <w:jc w:val="both"/>
              <w:rPr>
                <w:b/>
                <w:sz w:val="28"/>
                <w:szCs w:val="28"/>
              </w:rPr>
            </w:pPr>
          </w:p>
          <w:p w:rsidR="00DA5476" w:rsidRPr="000F53AF" w:rsidRDefault="00DA5476" w:rsidP="00EE56E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064D0E" w:rsidP="00F87687">
            <w:pPr>
              <w:tabs>
                <w:tab w:val="left" w:pos="737"/>
              </w:tabs>
              <w:rPr>
                <w:sz w:val="28"/>
                <w:szCs w:val="28"/>
              </w:rPr>
            </w:pPr>
          </w:p>
          <w:p w:rsidR="00064D0E" w:rsidRPr="000F53AF" w:rsidRDefault="00064D0E" w:rsidP="00F87687">
            <w:pPr>
              <w:tabs>
                <w:tab w:val="left" w:pos="737"/>
              </w:tabs>
              <w:rPr>
                <w:sz w:val="28"/>
                <w:szCs w:val="28"/>
              </w:rPr>
            </w:pPr>
          </w:p>
          <w:p w:rsidR="00EA5080" w:rsidRDefault="00EA5080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064D0E" w:rsidRPr="000F53AF" w:rsidRDefault="00EA5080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D3D14">
              <w:rPr>
                <w:sz w:val="28"/>
                <w:szCs w:val="28"/>
              </w:rPr>
              <w:t xml:space="preserve">   </w:t>
            </w:r>
            <w:r w:rsidR="004C4A2F">
              <w:rPr>
                <w:sz w:val="28"/>
                <w:szCs w:val="28"/>
              </w:rPr>
              <w:t xml:space="preserve">                                            </w:t>
            </w:r>
            <w:r w:rsidR="00EE56E6" w:rsidRPr="000F53AF">
              <w:rPr>
                <w:sz w:val="28"/>
                <w:szCs w:val="28"/>
              </w:rPr>
              <w:t>Б.С. Молдобаев</w:t>
            </w:r>
          </w:p>
          <w:p w:rsidR="00064D0E" w:rsidRPr="000F53AF" w:rsidRDefault="00064D0E" w:rsidP="00F87687">
            <w:pPr>
              <w:rPr>
                <w:sz w:val="28"/>
                <w:szCs w:val="28"/>
              </w:rPr>
            </w:pPr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064D0E" w:rsidRDefault="00EE56E6" w:rsidP="00EE56E6">
            <w:pPr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 xml:space="preserve">Главный специалист отдела нормотворческой деятельности </w:t>
            </w:r>
            <w:r w:rsidR="00DA5476" w:rsidRPr="000F53AF">
              <w:rPr>
                <w:sz w:val="28"/>
                <w:szCs w:val="28"/>
              </w:rPr>
              <w:t xml:space="preserve">управления </w:t>
            </w:r>
            <w:r w:rsidRPr="000F53AF">
              <w:rPr>
                <w:sz w:val="28"/>
                <w:szCs w:val="28"/>
              </w:rPr>
              <w:t xml:space="preserve">правового обеспечения </w:t>
            </w:r>
            <w:r w:rsidR="00DA5476">
              <w:rPr>
                <w:sz w:val="28"/>
                <w:szCs w:val="28"/>
              </w:rPr>
              <w:t>ГКДО КР</w:t>
            </w:r>
          </w:p>
          <w:p w:rsidR="00A07B64" w:rsidRDefault="00A07B64" w:rsidP="00EE56E6">
            <w:pPr>
              <w:jc w:val="both"/>
              <w:rPr>
                <w:sz w:val="28"/>
                <w:szCs w:val="28"/>
              </w:rPr>
            </w:pPr>
          </w:p>
          <w:p w:rsidR="00A07B64" w:rsidRDefault="00A07B64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DA5476">
              <w:rPr>
                <w:sz w:val="28"/>
                <w:szCs w:val="28"/>
              </w:rPr>
              <w:t xml:space="preserve">управления </w:t>
            </w:r>
            <w:r>
              <w:rPr>
                <w:sz w:val="28"/>
                <w:szCs w:val="28"/>
              </w:rPr>
              <w:t>правового обеспечения и противодействия коррупции Генерального штаба Вооруженных Сил Кыргызской Республики</w:t>
            </w:r>
          </w:p>
          <w:p w:rsidR="00A07B64" w:rsidRPr="000F53AF" w:rsidRDefault="00A07B64" w:rsidP="00EE56E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9D3D14" w:rsidRDefault="009D3D1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9D3D14" w:rsidRDefault="009D3D1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9D3D14" w:rsidRPr="000F53AF" w:rsidRDefault="009D3D1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 w:rsidRPr="000F53AF">
              <w:rPr>
                <w:sz w:val="28"/>
                <w:szCs w:val="28"/>
              </w:rPr>
              <w:t>Ф.Б. Ажибаев</w:t>
            </w:r>
          </w:p>
          <w:p w:rsidR="00EE56E6" w:rsidRPr="000F53AF" w:rsidRDefault="00EE56E6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064D0E" w:rsidRDefault="00064D0E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A07B64" w:rsidRDefault="00A07B6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A07B64" w:rsidRDefault="00A07B6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A07B64" w:rsidRPr="000F53AF" w:rsidRDefault="00A07B64" w:rsidP="009D3D14">
            <w:pPr>
              <w:tabs>
                <w:tab w:val="left" w:pos="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А.С. Самыйбекова</w:t>
            </w:r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9D3D14" w:rsidRDefault="009D3D14" w:rsidP="00EE56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D3D14">
              <w:rPr>
                <w:color w:val="000000" w:themeColor="text1"/>
                <w:sz w:val="28"/>
                <w:szCs w:val="28"/>
              </w:rPr>
              <w:t>Главный специалист отдела военной экономики,</w:t>
            </w:r>
          </w:p>
          <w:p w:rsidR="009D3D14" w:rsidRDefault="009D3D14" w:rsidP="00EE56E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D3D14">
              <w:rPr>
                <w:color w:val="000000" w:themeColor="text1"/>
                <w:sz w:val="28"/>
                <w:szCs w:val="28"/>
              </w:rPr>
              <w:t xml:space="preserve">экспортного контроля и лицензирования </w:t>
            </w:r>
          </w:p>
          <w:p w:rsidR="009D3D14" w:rsidRPr="009D3D14" w:rsidRDefault="00DA5476" w:rsidP="00EE56E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ГКДО КР</w:t>
            </w:r>
          </w:p>
          <w:p w:rsidR="009D3D14" w:rsidRDefault="009D3D14" w:rsidP="00EE56E6">
            <w:pPr>
              <w:jc w:val="both"/>
              <w:rPr>
                <w:b/>
                <w:sz w:val="28"/>
                <w:szCs w:val="28"/>
              </w:rPr>
            </w:pPr>
          </w:p>
          <w:p w:rsidR="00DA5476" w:rsidRDefault="00DA5476" w:rsidP="00EE56E6">
            <w:pPr>
              <w:jc w:val="both"/>
              <w:rPr>
                <w:sz w:val="28"/>
                <w:szCs w:val="28"/>
              </w:rPr>
            </w:pPr>
            <w:r w:rsidRPr="00DA5476">
              <w:rPr>
                <w:sz w:val="28"/>
                <w:szCs w:val="28"/>
              </w:rPr>
              <w:t>Старший</w:t>
            </w:r>
            <w:r>
              <w:rPr>
                <w:sz w:val="28"/>
                <w:szCs w:val="28"/>
              </w:rPr>
              <w:t xml:space="preserve"> офицер отдела финансового управления ГКДО КР</w:t>
            </w:r>
          </w:p>
          <w:p w:rsidR="00DA5476" w:rsidRDefault="00DA5476" w:rsidP="00EE56E6">
            <w:pPr>
              <w:jc w:val="both"/>
              <w:rPr>
                <w:sz w:val="28"/>
                <w:szCs w:val="28"/>
              </w:rPr>
            </w:pPr>
          </w:p>
          <w:p w:rsidR="00DA5476" w:rsidRDefault="00DA5476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экономики Кыргызской Республики</w:t>
            </w:r>
          </w:p>
          <w:p w:rsidR="00DA5476" w:rsidRDefault="00DA5476" w:rsidP="00EE56E6">
            <w:pPr>
              <w:jc w:val="both"/>
              <w:rPr>
                <w:sz w:val="28"/>
                <w:szCs w:val="28"/>
              </w:rPr>
            </w:pPr>
          </w:p>
          <w:p w:rsidR="00DA5476" w:rsidRDefault="00DA5476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внутренних дел Кыргызской Республики</w:t>
            </w: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комитет промышленности, энергетики и недропользования КР</w:t>
            </w: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</w:p>
          <w:p w:rsidR="004C4A2F" w:rsidRDefault="004C4A2F" w:rsidP="00EE56E6">
            <w:pPr>
              <w:jc w:val="both"/>
              <w:rPr>
                <w:sz w:val="28"/>
                <w:szCs w:val="28"/>
              </w:rPr>
            </w:pP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пограничная служба КР</w:t>
            </w: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</w:p>
          <w:p w:rsidR="00C86CB3" w:rsidRDefault="00C86CB3" w:rsidP="00EE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таможенная служба КР</w:t>
            </w:r>
          </w:p>
          <w:p w:rsidR="00C86CB3" w:rsidRPr="00DA5476" w:rsidRDefault="00C86CB3" w:rsidP="00EE56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9D3D14" w:rsidRDefault="009D3D14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9D3D14" w:rsidRDefault="009D3D14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064D0E" w:rsidRPr="000F53AF" w:rsidRDefault="00EA5080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4C4A2F"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="00EE56E6" w:rsidRPr="000F53AF">
              <w:rPr>
                <w:sz w:val="28"/>
                <w:szCs w:val="28"/>
              </w:rPr>
              <w:t>А.</w:t>
            </w:r>
            <w:r w:rsidR="009D3D14">
              <w:rPr>
                <w:sz w:val="28"/>
                <w:szCs w:val="28"/>
              </w:rPr>
              <w:t>Э. Давлетов</w:t>
            </w:r>
          </w:p>
          <w:p w:rsidR="00064D0E" w:rsidRDefault="00064D0E" w:rsidP="00F87687">
            <w:pPr>
              <w:rPr>
                <w:b/>
                <w:sz w:val="28"/>
                <w:szCs w:val="28"/>
              </w:rPr>
            </w:pPr>
          </w:p>
          <w:p w:rsidR="00134ED0" w:rsidRDefault="00134ED0" w:rsidP="00F87687">
            <w:pPr>
              <w:rPr>
                <w:b/>
                <w:sz w:val="28"/>
                <w:szCs w:val="28"/>
              </w:rPr>
            </w:pPr>
          </w:p>
          <w:p w:rsidR="00DA5476" w:rsidRDefault="00DA5476" w:rsidP="00F8768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</w:t>
            </w:r>
            <w:r w:rsidR="004C4A2F"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28"/>
                <w:szCs w:val="28"/>
              </w:rPr>
              <w:t>Н.Ж. Абдрахманова</w:t>
            </w:r>
          </w:p>
          <w:p w:rsidR="00DA5476" w:rsidRDefault="00DA5476" w:rsidP="00F87687">
            <w:pPr>
              <w:rPr>
                <w:sz w:val="28"/>
                <w:szCs w:val="28"/>
              </w:rPr>
            </w:pPr>
          </w:p>
          <w:p w:rsidR="00DA5476" w:rsidRDefault="00DA5476" w:rsidP="00F87687">
            <w:pPr>
              <w:rPr>
                <w:sz w:val="28"/>
                <w:szCs w:val="28"/>
              </w:rPr>
            </w:pPr>
          </w:p>
          <w:p w:rsidR="00DA5476" w:rsidRDefault="00DA5476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Ж.З. Дуйшеева</w:t>
            </w:r>
          </w:p>
          <w:p w:rsidR="00DA5476" w:rsidRDefault="00DA5476" w:rsidP="00F87687">
            <w:pPr>
              <w:rPr>
                <w:sz w:val="28"/>
                <w:szCs w:val="28"/>
              </w:rPr>
            </w:pPr>
          </w:p>
          <w:p w:rsidR="00DA5476" w:rsidRDefault="00DA5476" w:rsidP="00F87687">
            <w:pPr>
              <w:rPr>
                <w:sz w:val="28"/>
                <w:szCs w:val="28"/>
              </w:rPr>
            </w:pPr>
          </w:p>
          <w:p w:rsidR="00DA5476" w:rsidRDefault="00DA5476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86CB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="00C86CB3">
              <w:rPr>
                <w:sz w:val="28"/>
                <w:szCs w:val="28"/>
              </w:rPr>
              <w:t>К.Т. Сааданбеков</w:t>
            </w: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C86CB3" w:rsidRDefault="00C86CB3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Д.И. Исмаилов</w:t>
            </w: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C86CB3" w:rsidRDefault="00C86CB3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 Ю.А. Турдуев</w:t>
            </w: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4C4A2F" w:rsidRDefault="004C4A2F" w:rsidP="00F87687">
            <w:pPr>
              <w:rPr>
                <w:sz w:val="28"/>
                <w:szCs w:val="28"/>
              </w:rPr>
            </w:pPr>
          </w:p>
          <w:p w:rsidR="00C86CB3" w:rsidRDefault="00C86CB3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 Э.Б. Насыров</w:t>
            </w:r>
          </w:p>
          <w:p w:rsidR="00C86CB3" w:rsidRDefault="00C86CB3" w:rsidP="00F87687">
            <w:pPr>
              <w:rPr>
                <w:sz w:val="28"/>
                <w:szCs w:val="28"/>
              </w:rPr>
            </w:pPr>
          </w:p>
          <w:p w:rsidR="00C86CB3" w:rsidRPr="00DA5476" w:rsidRDefault="00C86CB3" w:rsidP="00F87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М.Т. Молдогазиева</w:t>
            </w:r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064D0E" w:rsidRDefault="00EE56E6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Исполнительный директор Центра по проблемам нераспространения и экспортного контроля</w:t>
            </w:r>
          </w:p>
          <w:p w:rsidR="006C7B9E" w:rsidRDefault="006C7B9E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6C7B9E" w:rsidRPr="000F53AF" w:rsidRDefault="006C7B9E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по проблемам нераспространения и экспертного контроля</w:t>
            </w: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9D3D14" w:rsidRDefault="009D3D14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9D3D14" w:rsidRDefault="009D3D14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064D0E" w:rsidRDefault="009D3D14" w:rsidP="00C86CB3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="00EE56E6" w:rsidRPr="000F53AF">
              <w:rPr>
                <w:sz w:val="28"/>
                <w:szCs w:val="28"/>
              </w:rPr>
              <w:t>Т.Дж. Бекташев</w:t>
            </w:r>
          </w:p>
          <w:p w:rsidR="006C7B9E" w:rsidRDefault="006C7B9E" w:rsidP="00C86CB3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6C7B9E" w:rsidRDefault="006C7B9E" w:rsidP="00C86CB3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6C7B9E" w:rsidRPr="003625E4" w:rsidRDefault="006C7B9E" w:rsidP="003625E4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4C4A2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="003625E4">
              <w:rPr>
                <w:sz w:val="28"/>
                <w:szCs w:val="28"/>
              </w:rPr>
              <w:t>Т.Ш.Турдиев</w:t>
            </w:r>
            <w:bookmarkStart w:id="0" w:name="_GoBack"/>
            <w:bookmarkEnd w:id="0"/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4C4A2F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4C4A2F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4C4A2F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Юрист ЗАО «БШЗ» </w:t>
            </w:r>
          </w:p>
          <w:p w:rsidR="004C4A2F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4C4A2F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4C4A2F" w:rsidRPr="008E298B" w:rsidRDefault="004C4A2F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ОАО «ТНК Дастан»</w:t>
            </w:r>
          </w:p>
          <w:p w:rsidR="00E63698" w:rsidRPr="008E298B" w:rsidRDefault="00E63698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E63698" w:rsidRPr="008E298B" w:rsidRDefault="00E63698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  <w:p w:rsidR="00E63698" w:rsidRPr="00E63698" w:rsidRDefault="00E63698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ОсОО «Кейсуппро»</w:t>
            </w: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EA5080" w:rsidRDefault="00EA5080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4C4A2F" w:rsidRDefault="004C4A2F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4C4A2F" w:rsidRPr="00C86CB3" w:rsidRDefault="004C4A2F" w:rsidP="004C4A2F">
            <w:pPr>
              <w:tabs>
                <w:tab w:val="left" w:pos="646"/>
                <w:tab w:val="left" w:pos="5954"/>
                <w:tab w:val="left" w:pos="6096"/>
              </w:tabs>
              <w:rPr>
                <w:color w:val="000000" w:themeColor="text1"/>
                <w:sz w:val="28"/>
                <w:szCs w:val="28"/>
              </w:rPr>
            </w:pPr>
            <w:r w:rsidRPr="00C86CB3">
              <w:rPr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color w:val="000000" w:themeColor="text1"/>
                <w:sz w:val="28"/>
                <w:szCs w:val="28"/>
              </w:rPr>
              <w:t xml:space="preserve">                                          </w:t>
            </w:r>
            <w:r w:rsidRPr="00C86CB3">
              <w:rPr>
                <w:color w:val="000000" w:themeColor="text1"/>
                <w:sz w:val="28"/>
                <w:szCs w:val="28"/>
              </w:rPr>
              <w:t xml:space="preserve">   М.Н. Стамбеков</w:t>
            </w:r>
          </w:p>
          <w:p w:rsidR="00C86CB3" w:rsidRDefault="00C86CB3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4C4A2F" w:rsidRDefault="004C4A2F" w:rsidP="00F87687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064D0E" w:rsidRDefault="004C4A2F" w:rsidP="004C4A2F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К. Уметалиев</w:t>
            </w:r>
          </w:p>
          <w:p w:rsidR="00E63698" w:rsidRDefault="00E63698" w:rsidP="004C4A2F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E63698" w:rsidRDefault="00E63698" w:rsidP="004C4A2F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E63698" w:rsidRPr="000F53AF" w:rsidRDefault="00E63698" w:rsidP="004C4A2F">
            <w:pPr>
              <w:tabs>
                <w:tab w:val="left" w:pos="595"/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Э.М. Бекенов</w:t>
            </w:r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064D0E" w:rsidP="00F87687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064D0E" w:rsidP="004C4A2F">
            <w:pPr>
              <w:tabs>
                <w:tab w:val="left" w:pos="646"/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064D0E" w:rsidRPr="000F53AF" w:rsidTr="004C4A2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064D0E" w:rsidP="00EE56E6">
            <w:pPr>
              <w:tabs>
                <w:tab w:val="left" w:pos="5954"/>
                <w:tab w:val="left" w:pos="609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064D0E" w:rsidP="00F87687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  <w:p w:rsidR="00064D0E" w:rsidRPr="000F53AF" w:rsidRDefault="00064D0E" w:rsidP="00F87687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</w:tbl>
    <w:p w:rsidR="00064D0E" w:rsidRPr="000F53AF" w:rsidRDefault="00064D0E" w:rsidP="00E514F6">
      <w:pPr>
        <w:rPr>
          <w:sz w:val="28"/>
          <w:szCs w:val="28"/>
        </w:rPr>
      </w:pPr>
    </w:p>
    <w:p w:rsidR="00E514F6" w:rsidRPr="000F53AF" w:rsidRDefault="00E514F6" w:rsidP="00F87687">
      <w:pPr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Подготовил:</w:t>
      </w:r>
    </w:p>
    <w:p w:rsidR="00064D0E" w:rsidRPr="000F53AF" w:rsidRDefault="00064D0E" w:rsidP="00F87687">
      <w:pPr>
        <w:rPr>
          <w:sz w:val="28"/>
          <w:szCs w:val="28"/>
        </w:rPr>
      </w:pPr>
      <w:r w:rsidRPr="000F53AF">
        <w:rPr>
          <w:sz w:val="28"/>
          <w:szCs w:val="28"/>
        </w:rPr>
        <w:t>Контактные данные ответственного лица:</w:t>
      </w:r>
    </w:p>
    <w:p w:rsidR="00064D0E" w:rsidRPr="000F53AF" w:rsidRDefault="00064D0E" w:rsidP="00F87687">
      <w:pPr>
        <w:rPr>
          <w:sz w:val="28"/>
          <w:szCs w:val="28"/>
        </w:rPr>
      </w:pPr>
      <w:r w:rsidRPr="000F53AF">
        <w:rPr>
          <w:sz w:val="28"/>
          <w:szCs w:val="28"/>
        </w:rPr>
        <w:t>7200</w:t>
      </w:r>
      <w:r w:rsidR="00631151" w:rsidRPr="000F53AF">
        <w:rPr>
          <w:sz w:val="28"/>
          <w:szCs w:val="28"/>
        </w:rPr>
        <w:t>01</w:t>
      </w:r>
      <w:r w:rsidRPr="000F53AF">
        <w:rPr>
          <w:sz w:val="28"/>
          <w:szCs w:val="28"/>
        </w:rPr>
        <w:t xml:space="preserve">, г.Бишкек, ул. </w:t>
      </w:r>
      <w:r w:rsidR="00E514F6" w:rsidRPr="000F53AF">
        <w:rPr>
          <w:sz w:val="28"/>
          <w:szCs w:val="28"/>
        </w:rPr>
        <w:t>Тыныстанова</w:t>
      </w:r>
      <w:r w:rsidRPr="000F53AF">
        <w:rPr>
          <w:sz w:val="28"/>
          <w:szCs w:val="28"/>
        </w:rPr>
        <w:t xml:space="preserve">, </w:t>
      </w:r>
      <w:r w:rsidR="00E514F6" w:rsidRPr="000F53AF">
        <w:rPr>
          <w:sz w:val="28"/>
          <w:szCs w:val="28"/>
        </w:rPr>
        <w:t>207</w:t>
      </w:r>
    </w:p>
    <w:p w:rsidR="00E514F6" w:rsidRPr="000F53AF" w:rsidRDefault="00E514F6" w:rsidP="00F87687">
      <w:pPr>
        <w:rPr>
          <w:sz w:val="28"/>
          <w:szCs w:val="28"/>
        </w:rPr>
      </w:pPr>
      <w:r w:rsidRPr="000F53AF">
        <w:rPr>
          <w:sz w:val="28"/>
          <w:szCs w:val="28"/>
        </w:rPr>
        <w:t xml:space="preserve">Государственный комитет по делам обороны </w:t>
      </w:r>
    </w:p>
    <w:p w:rsidR="00064D0E" w:rsidRPr="000F53AF" w:rsidRDefault="00E514F6" w:rsidP="00F87687">
      <w:pPr>
        <w:rPr>
          <w:sz w:val="28"/>
          <w:szCs w:val="28"/>
        </w:rPr>
      </w:pPr>
      <w:r w:rsidRPr="000F53AF">
        <w:rPr>
          <w:sz w:val="28"/>
          <w:szCs w:val="28"/>
        </w:rPr>
        <w:t>Кыргызской Республики</w:t>
      </w: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3249"/>
      </w:tblGrid>
      <w:tr w:rsidR="00064D0E" w:rsidRPr="000F53AF" w:rsidTr="005979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31151" w:rsidRPr="00C86CB3" w:rsidRDefault="000F53AF" w:rsidP="00631151">
            <w:pPr>
              <w:rPr>
                <w:color w:val="000000" w:themeColor="text1"/>
                <w:sz w:val="28"/>
                <w:szCs w:val="28"/>
              </w:rPr>
            </w:pPr>
            <w:r w:rsidRPr="00C86CB3">
              <w:rPr>
                <w:color w:val="000000" w:themeColor="text1"/>
                <w:sz w:val="28"/>
                <w:szCs w:val="28"/>
              </w:rPr>
              <w:t>(</w:t>
            </w:r>
            <w:r w:rsidR="009D3D14" w:rsidRPr="00C86CB3">
              <w:rPr>
                <w:color w:val="000000" w:themeColor="text1"/>
                <w:sz w:val="28"/>
                <w:szCs w:val="28"/>
              </w:rPr>
              <w:t>Главный специалист ОВЭЭКЛ ГКДО КР</w:t>
            </w:r>
            <w:r w:rsidRPr="00C86CB3">
              <w:rPr>
                <w:color w:val="000000" w:themeColor="text1"/>
                <w:sz w:val="28"/>
                <w:szCs w:val="28"/>
              </w:rPr>
              <w:t>)</w:t>
            </w:r>
          </w:p>
          <w:p w:rsidR="00631151" w:rsidRPr="000F53AF" w:rsidRDefault="00631151" w:rsidP="00631151">
            <w:pPr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т. (0312) 66-21-06, </w:t>
            </w:r>
            <w:r w:rsidRPr="000F53AF">
              <w:rPr>
                <w:sz w:val="28"/>
                <w:szCs w:val="28"/>
                <w:lang w:val="en-US"/>
              </w:rPr>
              <w:t>oveekil</w:t>
            </w:r>
            <w:r w:rsidRPr="000F53AF">
              <w:rPr>
                <w:sz w:val="28"/>
                <w:szCs w:val="28"/>
              </w:rPr>
              <w:t>@</w:t>
            </w:r>
            <w:r w:rsidRPr="000F53AF">
              <w:rPr>
                <w:sz w:val="28"/>
                <w:szCs w:val="28"/>
                <w:lang w:val="en-US"/>
              </w:rPr>
              <w:t>mail</w:t>
            </w:r>
            <w:r w:rsidRPr="000F53AF">
              <w:rPr>
                <w:sz w:val="28"/>
                <w:szCs w:val="28"/>
              </w:rPr>
              <w:t>.</w:t>
            </w:r>
            <w:r w:rsidRPr="000F53AF">
              <w:rPr>
                <w:sz w:val="28"/>
                <w:szCs w:val="28"/>
                <w:lang w:val="en-US"/>
              </w:rPr>
              <w:t>ru</w:t>
            </w:r>
          </w:p>
          <w:p w:rsidR="00064D0E" w:rsidRPr="000F53AF" w:rsidRDefault="00064D0E" w:rsidP="00E514F6">
            <w:pPr>
              <w:rPr>
                <w:b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064D0E" w:rsidRPr="000F53AF" w:rsidRDefault="00470E16" w:rsidP="00F87687">
            <w:pPr>
              <w:tabs>
                <w:tab w:val="left" w:pos="59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А.</w:t>
            </w:r>
            <w:r w:rsidR="009D3D14">
              <w:rPr>
                <w:sz w:val="28"/>
                <w:szCs w:val="28"/>
              </w:rPr>
              <w:t>Э. Давлетов</w:t>
            </w:r>
          </w:p>
          <w:p w:rsidR="00064D0E" w:rsidRPr="000F53AF" w:rsidRDefault="00064D0E" w:rsidP="00F87687">
            <w:pPr>
              <w:rPr>
                <w:b/>
                <w:sz w:val="28"/>
                <w:szCs w:val="28"/>
              </w:rPr>
            </w:pPr>
          </w:p>
        </w:tc>
      </w:tr>
    </w:tbl>
    <w:p w:rsidR="0063267B" w:rsidRPr="000F53AF" w:rsidRDefault="0063267B" w:rsidP="00C72D41">
      <w:pPr>
        <w:pStyle w:val="ad"/>
        <w:spacing w:before="0" w:line="240" w:lineRule="auto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br w:type="page"/>
      </w:r>
      <w:r w:rsidRPr="000F53AF">
        <w:rPr>
          <w:rFonts w:ascii="Times New Roman" w:hAnsi="Times New Roman"/>
          <w:color w:val="auto"/>
        </w:rPr>
        <w:lastRenderedPageBreak/>
        <w:t>Оглавление</w:t>
      </w:r>
    </w:p>
    <w:p w:rsidR="00C72D41" w:rsidRPr="000F53AF" w:rsidRDefault="008412CF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r w:rsidRPr="000F53AF">
        <w:rPr>
          <w:sz w:val="28"/>
          <w:szCs w:val="28"/>
        </w:rPr>
        <w:fldChar w:fldCharType="begin"/>
      </w:r>
      <w:r w:rsidR="0063267B" w:rsidRPr="000F53AF">
        <w:rPr>
          <w:sz w:val="28"/>
          <w:szCs w:val="28"/>
        </w:rPr>
        <w:instrText xml:space="preserve"> TOC \o "1-3" \h \z \u </w:instrText>
      </w:r>
      <w:r w:rsidRPr="000F53AF">
        <w:rPr>
          <w:sz w:val="28"/>
          <w:szCs w:val="28"/>
        </w:rPr>
        <w:fldChar w:fldCharType="separate"/>
      </w:r>
      <w:hyperlink w:anchor="_Toc510736816" w:history="1">
        <w:r w:rsidR="00C72D41" w:rsidRPr="000F53AF">
          <w:rPr>
            <w:rStyle w:val="a9"/>
            <w:noProof/>
            <w:sz w:val="28"/>
            <w:szCs w:val="28"/>
          </w:rPr>
          <w:t>1.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ПРОБЛЕМЫ И ОСНОВАНИЯ ДЛЯ ГОСУДАРСТВЕННОГО ВМЕШАТЕЛЬСТВА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_Toc510736816 \h </w:instrText>
        </w:r>
        <w:r w:rsidRPr="000F53AF">
          <w:rPr>
            <w:noProof/>
            <w:webHidden/>
            <w:sz w:val="28"/>
            <w:szCs w:val="28"/>
          </w:rPr>
        </w:r>
        <w:r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6</w:t>
        </w:r>
        <w:r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17" w:history="1">
        <w:r w:rsidR="00C72D41" w:rsidRPr="000F53AF">
          <w:rPr>
            <w:rStyle w:val="a9"/>
            <w:noProof/>
            <w:sz w:val="28"/>
            <w:szCs w:val="28"/>
          </w:rPr>
          <w:t>1)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Основные проблемы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_Toc510736817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6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18" w:history="1">
        <w:r w:rsidR="00C72D41" w:rsidRPr="000F53AF">
          <w:rPr>
            <w:rStyle w:val="a9"/>
            <w:noProof/>
            <w:sz w:val="28"/>
            <w:szCs w:val="28"/>
          </w:rPr>
          <w:t>2)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Масштаб проблемы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_Toc510736818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7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19" w:history="1">
        <w:r w:rsidR="00C72D41" w:rsidRPr="000F53AF">
          <w:rPr>
            <w:rStyle w:val="a9"/>
            <w:noProof/>
            <w:sz w:val="28"/>
            <w:szCs w:val="28"/>
          </w:rPr>
          <w:t>3)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Отношение заинтересованных сторон к действующему регулированию</w:t>
        </w:r>
        <w:r w:rsidR="00C72D41" w:rsidRPr="000F53AF">
          <w:rPr>
            <w:noProof/>
            <w:webHidden/>
            <w:sz w:val="28"/>
            <w:szCs w:val="28"/>
          </w:rPr>
          <w:tab/>
        </w:r>
      </w:hyperlink>
      <w:r w:rsidR="000F53AF">
        <w:rPr>
          <w:noProof/>
          <w:sz w:val="28"/>
          <w:szCs w:val="28"/>
        </w:rPr>
        <w:t>7</w:t>
      </w:r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20" w:history="1">
        <w:r w:rsidR="00C72D41" w:rsidRPr="000F53AF">
          <w:rPr>
            <w:rStyle w:val="a9"/>
            <w:noProof/>
            <w:sz w:val="28"/>
            <w:szCs w:val="28"/>
          </w:rPr>
          <w:t>4)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Международный опыт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_Toc510736820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8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21" w:history="1">
        <w:r w:rsidR="00C72D41" w:rsidRPr="000F53AF">
          <w:rPr>
            <w:rStyle w:val="a9"/>
            <w:noProof/>
            <w:sz w:val="28"/>
            <w:szCs w:val="28"/>
          </w:rPr>
          <w:t>5)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Корневые проблемы и основания для государственного вмешательства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_Toc510736821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8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22" w:history="1">
        <w:r w:rsidR="00C72D41" w:rsidRPr="000F53AF">
          <w:rPr>
            <w:rStyle w:val="a9"/>
            <w:noProof/>
            <w:sz w:val="28"/>
            <w:szCs w:val="28"/>
          </w:rPr>
          <w:t>2.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ВАРИАНТЫ ГОСУДАРСТВЕННОГО РЕГУЛИРОВАНИЯ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_Toc510736822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9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23" w:history="1">
        <w:r w:rsidR="00C72D41" w:rsidRPr="000F53AF">
          <w:rPr>
            <w:rStyle w:val="a9"/>
            <w:noProof/>
            <w:sz w:val="28"/>
            <w:szCs w:val="28"/>
          </w:rPr>
          <w:t>1)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ВАРИАНТ РЕГУЛИРОВАНИЯ №1: «Оставить все как есть»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_Toc510736823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10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24" w:history="1">
        <w:r w:rsidR="00C72D41" w:rsidRPr="000F53AF">
          <w:rPr>
            <w:rStyle w:val="a9"/>
            <w:noProof/>
            <w:sz w:val="28"/>
            <w:szCs w:val="28"/>
          </w:rPr>
          <w:t>2)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ВАРИАНТ РЕГУЛИРОВАНИЯ №2:</w:t>
        </w:r>
        <w:r w:rsidR="003D2590" w:rsidRPr="000F53AF">
          <w:rPr>
            <w:rStyle w:val="a9"/>
            <w:noProof/>
            <w:sz w:val="28"/>
            <w:szCs w:val="28"/>
            <w:lang w:val="ru-RU"/>
          </w:rPr>
          <w:t xml:space="preserve"> «</w:t>
        </w:r>
        <w:r w:rsidR="00C72D41" w:rsidRPr="000F53AF">
          <w:rPr>
            <w:rStyle w:val="a9"/>
            <w:noProof/>
            <w:sz w:val="28"/>
            <w:szCs w:val="28"/>
          </w:rPr>
          <w:t xml:space="preserve">Принять </w:t>
        </w:r>
        <w:r w:rsidR="00E514F6" w:rsidRPr="000F53AF">
          <w:rPr>
            <w:rStyle w:val="a9"/>
            <w:noProof/>
            <w:sz w:val="28"/>
            <w:szCs w:val="28"/>
          </w:rPr>
          <w:t>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  </w:r>
        <w:r w:rsidR="00C72D41" w:rsidRPr="000F53AF">
          <w:rPr>
            <w:rStyle w:val="a9"/>
            <w:noProof/>
            <w:sz w:val="28"/>
            <w:szCs w:val="28"/>
          </w:rPr>
          <w:t>.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_Toc510736824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10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25" w:history="1">
        <w:r w:rsidR="00C72D41" w:rsidRPr="000F53AF">
          <w:rPr>
            <w:rStyle w:val="a9"/>
            <w:noProof/>
            <w:sz w:val="28"/>
            <w:szCs w:val="28"/>
          </w:rPr>
          <w:t>a.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Способ регулирования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_Toc510736825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10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110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26" w:history="1">
        <w:r w:rsidR="00C72D41" w:rsidRPr="000F53AF">
          <w:rPr>
            <w:rStyle w:val="a9"/>
            <w:noProof/>
            <w:sz w:val="28"/>
            <w:szCs w:val="28"/>
          </w:rPr>
          <w:t>b.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Регулятивное воздействие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_Toc510736826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12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27" w:history="1">
        <w:r w:rsidR="00C72D41" w:rsidRPr="000F53AF">
          <w:rPr>
            <w:rStyle w:val="a9"/>
            <w:noProof/>
            <w:sz w:val="28"/>
            <w:szCs w:val="28"/>
          </w:rPr>
          <w:t>c.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Реализационные риски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_Toc510736827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14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110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28" w:history="1">
        <w:r w:rsidR="00C72D41" w:rsidRPr="000F53AF">
          <w:rPr>
            <w:rStyle w:val="a9"/>
            <w:noProof/>
            <w:sz w:val="28"/>
            <w:szCs w:val="28"/>
          </w:rPr>
          <w:t>d.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rFonts w:eastAsia="Times New Roman"/>
            <w:noProof/>
            <w:sz w:val="28"/>
            <w:szCs w:val="28"/>
          </w:rPr>
          <w:t>Экономический, правовой, антикоррупционный анализы и анализ воздействия на конкуренцию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_Toc510736828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14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29" w:history="1">
        <w:r w:rsidR="00C72D41" w:rsidRPr="000F53AF">
          <w:rPr>
            <w:rStyle w:val="a9"/>
            <w:noProof/>
            <w:sz w:val="28"/>
            <w:szCs w:val="28"/>
          </w:rPr>
          <w:t>e.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Результаты обсуждений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_Toc510736829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15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2"/>
        <w:rPr>
          <w:rFonts w:eastAsiaTheme="minorEastAsia"/>
          <w:noProof/>
          <w:sz w:val="28"/>
          <w:szCs w:val="28"/>
        </w:rPr>
      </w:pPr>
      <w:hyperlink w:anchor="_Toc510736830" w:history="1">
        <w:r w:rsidR="00C72D41" w:rsidRPr="000F53AF">
          <w:rPr>
            <w:rStyle w:val="a9"/>
            <w:noProof/>
            <w:sz w:val="28"/>
            <w:szCs w:val="28"/>
          </w:rPr>
          <w:t>3)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ВАРИАНТ РЕГУЛИРОВАНИЯ №3</w:t>
        </w:r>
        <w:r w:rsidR="003D2590" w:rsidRPr="000F53AF">
          <w:rPr>
            <w:rStyle w:val="a9"/>
            <w:noProof/>
            <w:sz w:val="28"/>
            <w:szCs w:val="28"/>
            <w:lang w:val="ru-RU"/>
          </w:rPr>
          <w:t>«</w:t>
        </w:r>
        <w:r w:rsidR="003D2590" w:rsidRPr="000F53AF">
          <w:rPr>
            <w:rStyle w:val="a9"/>
            <w:noProof/>
            <w:sz w:val="28"/>
            <w:szCs w:val="28"/>
          </w:rPr>
          <w:t>Отменить государственное регул</w:t>
        </w:r>
        <w:r w:rsidR="00657722" w:rsidRPr="000F53AF">
          <w:rPr>
            <w:rStyle w:val="a9"/>
            <w:noProof/>
            <w:sz w:val="28"/>
            <w:szCs w:val="28"/>
          </w:rPr>
          <w:t>ирование</w:t>
        </w:r>
        <w:r w:rsidR="003D2590" w:rsidRPr="000F53AF">
          <w:rPr>
            <w:rStyle w:val="a9"/>
            <w:noProof/>
            <w:sz w:val="28"/>
            <w:szCs w:val="28"/>
          </w:rPr>
          <w:t xml:space="preserve"> оборота ПВН и ПДН</w:t>
        </w:r>
        <w:r w:rsidR="003D2590" w:rsidRPr="000F53AF">
          <w:rPr>
            <w:rStyle w:val="a9"/>
            <w:noProof/>
            <w:sz w:val="28"/>
            <w:szCs w:val="28"/>
            <w:lang w:val="ru-RU"/>
          </w:rPr>
          <w:t>»</w:t>
        </w:r>
        <w:r w:rsidR="00C72D41" w:rsidRPr="000F53AF">
          <w:rPr>
            <w:rStyle w:val="a9"/>
            <w:noProof/>
            <w:sz w:val="28"/>
            <w:szCs w:val="28"/>
          </w:rPr>
          <w:t>.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_Toc510736830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15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31" w:history="1">
        <w:r w:rsidR="00C72D41" w:rsidRPr="000F53AF">
          <w:rPr>
            <w:rStyle w:val="a9"/>
            <w:noProof/>
            <w:sz w:val="28"/>
            <w:szCs w:val="28"/>
          </w:rPr>
          <w:t>a.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Способ регулирования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_Toc510736831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15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110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32" w:history="1">
        <w:r w:rsidR="00C72D41" w:rsidRPr="000F53AF">
          <w:rPr>
            <w:rStyle w:val="a9"/>
            <w:noProof/>
            <w:sz w:val="28"/>
            <w:szCs w:val="28"/>
          </w:rPr>
          <w:t>b.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Регулятивное воздействие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_Toc510736832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16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33" w:history="1">
        <w:r w:rsidR="00C72D41" w:rsidRPr="000F53AF">
          <w:rPr>
            <w:rStyle w:val="a9"/>
            <w:noProof/>
            <w:sz w:val="28"/>
            <w:szCs w:val="28"/>
          </w:rPr>
          <w:t>c.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Реализационные риски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_Toc510736833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17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110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34" w:history="1">
        <w:r w:rsidR="00C72D41" w:rsidRPr="000F53AF">
          <w:rPr>
            <w:rStyle w:val="a9"/>
            <w:noProof/>
            <w:sz w:val="28"/>
            <w:szCs w:val="28"/>
          </w:rPr>
          <w:t>d.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rFonts w:eastAsia="Times New Roman"/>
            <w:noProof/>
            <w:sz w:val="28"/>
            <w:szCs w:val="28"/>
          </w:rPr>
          <w:t xml:space="preserve">Экономический, правовой, антикоррупционный анализы и анализ воздействия </w:t>
        </w:r>
        <w:r w:rsidR="00C72D41" w:rsidRPr="000F53AF">
          <w:rPr>
            <w:rStyle w:val="a9"/>
            <w:noProof/>
            <w:sz w:val="28"/>
            <w:szCs w:val="28"/>
          </w:rPr>
          <w:t>на</w:t>
        </w:r>
        <w:r w:rsidR="00C72D41" w:rsidRPr="000F53AF">
          <w:rPr>
            <w:rStyle w:val="a9"/>
            <w:rFonts w:eastAsia="Times New Roman"/>
            <w:noProof/>
            <w:sz w:val="28"/>
            <w:szCs w:val="28"/>
          </w:rPr>
          <w:t xml:space="preserve"> конкуренцию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_Toc510736834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18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31"/>
        <w:tabs>
          <w:tab w:val="left" w:pos="880"/>
          <w:tab w:val="right" w:leader="dot" w:pos="9345"/>
        </w:tabs>
        <w:spacing w:after="0"/>
        <w:rPr>
          <w:rFonts w:eastAsiaTheme="minorEastAsia"/>
          <w:noProof/>
          <w:sz w:val="28"/>
          <w:szCs w:val="28"/>
        </w:rPr>
      </w:pPr>
      <w:hyperlink w:anchor="_Toc510736835" w:history="1">
        <w:r w:rsidR="00C72D41" w:rsidRPr="000F53AF">
          <w:rPr>
            <w:rStyle w:val="a9"/>
            <w:noProof/>
            <w:sz w:val="28"/>
            <w:szCs w:val="28"/>
          </w:rPr>
          <w:t>e.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Результаты обсуждений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_Toc510736835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19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36" w:history="1">
        <w:r w:rsidR="00C72D41" w:rsidRPr="000F53AF">
          <w:rPr>
            <w:rStyle w:val="a9"/>
            <w:noProof/>
            <w:sz w:val="28"/>
            <w:szCs w:val="28"/>
          </w:rPr>
          <w:t>3.</w:t>
        </w:r>
        <w:r w:rsidR="00C72D41" w:rsidRPr="000F53AF">
          <w:rPr>
            <w:rFonts w:eastAsiaTheme="minorEastAsia"/>
            <w:noProof/>
            <w:sz w:val="28"/>
            <w:szCs w:val="28"/>
          </w:rPr>
          <w:tab/>
        </w:r>
        <w:r w:rsidR="00C72D41" w:rsidRPr="000F53AF">
          <w:rPr>
            <w:rStyle w:val="a9"/>
            <w:noProof/>
            <w:sz w:val="28"/>
            <w:szCs w:val="28"/>
          </w:rPr>
          <w:t>РЕКОМЕНДУЕМОЕ РЕГУЛИРОВАНИЕ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_Toc510736836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19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37" w:history="1">
        <w:r w:rsidR="00C72D41" w:rsidRPr="000F53AF">
          <w:rPr>
            <w:rStyle w:val="a9"/>
            <w:noProof/>
            <w:sz w:val="28"/>
            <w:szCs w:val="28"/>
          </w:rPr>
          <w:t>Приложение 1 Экономический анализ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_Toc510736837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20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38" w:history="1">
        <w:r w:rsidR="00C72D41" w:rsidRPr="000F53AF">
          <w:rPr>
            <w:rStyle w:val="a9"/>
            <w:noProof/>
            <w:sz w:val="28"/>
            <w:szCs w:val="28"/>
          </w:rPr>
          <w:t>Приложение 2 Правовой анализ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_Toc510736838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22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39" w:history="1">
        <w:r w:rsidR="00C72D41" w:rsidRPr="000F53AF">
          <w:rPr>
            <w:rStyle w:val="a9"/>
            <w:noProof/>
            <w:sz w:val="28"/>
            <w:szCs w:val="28"/>
          </w:rPr>
          <w:t>Приложение 3 Антикоррупционный анализ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_Toc510736839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27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40" w:history="1">
        <w:r w:rsidR="00C72D41" w:rsidRPr="000F53AF">
          <w:rPr>
            <w:rStyle w:val="a9"/>
            <w:noProof/>
            <w:sz w:val="28"/>
            <w:szCs w:val="28"/>
          </w:rPr>
          <w:t>Приложение 4 Анализ воздействия на конкуренцию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_Toc510736840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32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41" w:history="1">
        <w:r w:rsidR="00C72D41" w:rsidRPr="000F53AF">
          <w:rPr>
            <w:rStyle w:val="a9"/>
            <w:noProof/>
            <w:sz w:val="28"/>
            <w:szCs w:val="28"/>
          </w:rPr>
          <w:t>Приложение 5 Международный опыт</w:t>
        </w:r>
        <w:r w:rsidR="00C72D41" w:rsidRPr="000F53AF">
          <w:rPr>
            <w:noProof/>
            <w:webHidden/>
            <w:sz w:val="28"/>
            <w:szCs w:val="28"/>
          </w:rPr>
          <w:tab/>
        </w:r>
      </w:hyperlink>
      <w:r w:rsidR="00FD7D8B">
        <w:rPr>
          <w:noProof/>
          <w:sz w:val="28"/>
          <w:szCs w:val="28"/>
        </w:rPr>
        <w:t>42</w:t>
      </w:r>
    </w:p>
    <w:p w:rsidR="00C72D41" w:rsidRPr="000F53AF" w:rsidRDefault="003E53B7" w:rsidP="00C72D41">
      <w:pPr>
        <w:pStyle w:val="11"/>
        <w:spacing w:after="0"/>
        <w:rPr>
          <w:rFonts w:eastAsiaTheme="minorEastAsia"/>
          <w:noProof/>
          <w:sz w:val="28"/>
          <w:szCs w:val="28"/>
        </w:rPr>
      </w:pPr>
      <w:hyperlink w:anchor="_Toc510736842" w:history="1">
        <w:r w:rsidR="00C72D41" w:rsidRPr="000F53AF">
          <w:rPr>
            <w:rStyle w:val="a9"/>
            <w:noProof/>
            <w:sz w:val="28"/>
            <w:szCs w:val="28"/>
          </w:rPr>
          <w:t>Приложение 6 Дерево проблем</w:t>
        </w:r>
        <w:r w:rsidR="00C72D41" w:rsidRPr="000F53AF">
          <w:rPr>
            <w:noProof/>
            <w:webHidden/>
            <w:sz w:val="28"/>
            <w:szCs w:val="28"/>
          </w:rPr>
          <w:tab/>
        </w:r>
        <w:r w:rsidR="008412CF" w:rsidRPr="000F53AF">
          <w:rPr>
            <w:noProof/>
            <w:webHidden/>
            <w:sz w:val="28"/>
            <w:szCs w:val="28"/>
          </w:rPr>
          <w:fldChar w:fldCharType="begin"/>
        </w:r>
        <w:r w:rsidR="00C72D41" w:rsidRPr="000F53AF">
          <w:rPr>
            <w:noProof/>
            <w:webHidden/>
            <w:sz w:val="28"/>
            <w:szCs w:val="28"/>
          </w:rPr>
          <w:instrText xml:space="preserve"> PAGEREF _Toc510736842 \h </w:instrText>
        </w:r>
        <w:r w:rsidR="008412CF" w:rsidRPr="000F53AF">
          <w:rPr>
            <w:noProof/>
            <w:webHidden/>
            <w:sz w:val="28"/>
            <w:szCs w:val="28"/>
          </w:rPr>
        </w:r>
        <w:r w:rsidR="008412CF" w:rsidRPr="000F53AF">
          <w:rPr>
            <w:noProof/>
            <w:webHidden/>
            <w:sz w:val="28"/>
            <w:szCs w:val="28"/>
          </w:rPr>
          <w:fldChar w:fldCharType="separate"/>
        </w:r>
        <w:r w:rsidR="00E63698">
          <w:rPr>
            <w:noProof/>
            <w:webHidden/>
            <w:sz w:val="28"/>
            <w:szCs w:val="28"/>
          </w:rPr>
          <w:t>43</w:t>
        </w:r>
        <w:r w:rsidR="008412CF" w:rsidRPr="000F53AF">
          <w:rPr>
            <w:noProof/>
            <w:webHidden/>
            <w:sz w:val="28"/>
            <w:szCs w:val="28"/>
          </w:rPr>
          <w:fldChar w:fldCharType="end"/>
        </w:r>
      </w:hyperlink>
    </w:p>
    <w:p w:rsidR="0063267B" w:rsidRPr="000F53AF" w:rsidRDefault="008412CF" w:rsidP="00C72D41">
      <w:pPr>
        <w:tabs>
          <w:tab w:val="left" w:pos="567"/>
        </w:tabs>
        <w:rPr>
          <w:sz w:val="28"/>
          <w:szCs w:val="28"/>
        </w:rPr>
      </w:pPr>
      <w:r w:rsidRPr="000F53AF">
        <w:rPr>
          <w:sz w:val="28"/>
          <w:szCs w:val="28"/>
        </w:rPr>
        <w:fldChar w:fldCharType="end"/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/>
          <w:bCs/>
          <w:sz w:val="28"/>
          <w:szCs w:val="28"/>
        </w:rPr>
      </w:pPr>
      <w:bookmarkStart w:id="1" w:name="_Toc404052762"/>
      <w:bookmarkStart w:id="2" w:name="_Toc400093713"/>
      <w:bookmarkStart w:id="3" w:name="_Toc404052763"/>
      <w:r w:rsidRPr="000F53AF">
        <w:rPr>
          <w:sz w:val="28"/>
          <w:szCs w:val="28"/>
        </w:rPr>
        <w:br w:type="page"/>
      </w:r>
    </w:p>
    <w:p w:rsidR="0063267B" w:rsidRPr="000F53AF" w:rsidRDefault="0063267B" w:rsidP="00F87687">
      <w:pPr>
        <w:pStyle w:val="aa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contextualSpacing w:val="0"/>
        <w:outlineLvl w:val="0"/>
        <w:rPr>
          <w:b/>
          <w:sz w:val="28"/>
          <w:szCs w:val="28"/>
        </w:rPr>
      </w:pPr>
      <w:bookmarkStart w:id="4" w:name="_Toc510736816"/>
      <w:r w:rsidRPr="000F53AF">
        <w:rPr>
          <w:b/>
          <w:sz w:val="28"/>
          <w:szCs w:val="28"/>
        </w:rPr>
        <w:lastRenderedPageBreak/>
        <w:t>ПРОБЛЕМЫ И ОСНОВАНИЯ ДЛЯ ГОСУДАРСТВЕННОГО ВМЕШАТЕЛЬСТВА</w:t>
      </w:r>
      <w:bookmarkEnd w:id="1"/>
      <w:bookmarkEnd w:id="4"/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8D18DA" w:rsidRPr="000F53AF" w:rsidRDefault="00631151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На сегодняшний день в законодательстве Кыргызской Республики отсутствует необходимая нормативная база, позволяющая государству в полной мере регулировать производство, торговлю, а также перемещение продукции военного назначения</w:t>
      </w:r>
      <w:r w:rsidR="00BE29DB" w:rsidRPr="000F53AF">
        <w:rPr>
          <w:sz w:val="28"/>
          <w:szCs w:val="28"/>
        </w:rPr>
        <w:t>, а также продукци</w:t>
      </w:r>
      <w:r w:rsidR="00657722" w:rsidRPr="000F53AF">
        <w:rPr>
          <w:sz w:val="28"/>
          <w:szCs w:val="28"/>
        </w:rPr>
        <w:t>и</w:t>
      </w:r>
      <w:r w:rsidR="00BE29DB" w:rsidRPr="000F53AF">
        <w:rPr>
          <w:sz w:val="28"/>
          <w:szCs w:val="28"/>
        </w:rPr>
        <w:t xml:space="preserve"> двойного назначения</w:t>
      </w:r>
      <w:r w:rsidRPr="000F53AF">
        <w:rPr>
          <w:sz w:val="28"/>
          <w:szCs w:val="28"/>
        </w:rPr>
        <w:t>.</w:t>
      </w:r>
      <w:r w:rsidR="004F0E02" w:rsidRPr="000F53AF">
        <w:rPr>
          <w:sz w:val="28"/>
          <w:szCs w:val="28"/>
        </w:rPr>
        <w:t xml:space="preserve"> Необходимо отметить, что постановлением Правительства Кыргызской Республики от 3 февраля 2017 года № 67 был</w:t>
      </w:r>
      <w:r w:rsidR="00D80816" w:rsidRPr="000F53AF">
        <w:rPr>
          <w:sz w:val="28"/>
          <w:szCs w:val="28"/>
        </w:rPr>
        <w:t>о</w:t>
      </w:r>
      <w:r w:rsidR="004F0E02" w:rsidRPr="000F53AF">
        <w:rPr>
          <w:sz w:val="28"/>
          <w:szCs w:val="28"/>
        </w:rPr>
        <w:t xml:space="preserve"> утверждено Временное положения о порядке лицензирования импорта, экспорта вооружений и военной техники, а также иной продукции военного назначения, которое в соответствии с пунктом 2 данного постановления Правительства Кыргызской Республики утрати</w:t>
      </w:r>
      <w:r w:rsidR="00D949E2" w:rsidRPr="000F53AF">
        <w:rPr>
          <w:sz w:val="28"/>
          <w:szCs w:val="28"/>
        </w:rPr>
        <w:t>т</w:t>
      </w:r>
      <w:r w:rsidR="004F0E02" w:rsidRPr="000F53AF">
        <w:rPr>
          <w:sz w:val="28"/>
          <w:szCs w:val="28"/>
        </w:rPr>
        <w:t xml:space="preserve"> силу 31 декабря 20</w:t>
      </w:r>
      <w:r w:rsidR="00D949E2" w:rsidRPr="000F53AF">
        <w:rPr>
          <w:sz w:val="28"/>
          <w:szCs w:val="28"/>
        </w:rPr>
        <w:t>20</w:t>
      </w:r>
      <w:r w:rsidR="004F0E02" w:rsidRPr="000F53AF">
        <w:rPr>
          <w:sz w:val="28"/>
          <w:szCs w:val="28"/>
        </w:rPr>
        <w:t xml:space="preserve"> года. </w:t>
      </w:r>
      <w:r w:rsidR="00D949E2" w:rsidRPr="000F53AF">
        <w:rPr>
          <w:sz w:val="28"/>
          <w:szCs w:val="28"/>
        </w:rPr>
        <w:t xml:space="preserve">При этом данное Временное положение является подзаконным актом, а в законах, регулирующих сферу продукции военного назначения наблюдается пробел. </w:t>
      </w:r>
      <w:r w:rsidR="004F0E02" w:rsidRPr="000F53AF">
        <w:rPr>
          <w:sz w:val="28"/>
          <w:szCs w:val="28"/>
        </w:rPr>
        <w:t>Наличие такого пробела в законодательстве обуславливает возникновение следующих рисков</w:t>
      </w:r>
      <w:r w:rsidR="008D18DA" w:rsidRPr="000F53AF">
        <w:rPr>
          <w:sz w:val="28"/>
          <w:szCs w:val="28"/>
        </w:rPr>
        <w:t>:</w:t>
      </w:r>
    </w:p>
    <w:p w:rsidR="008D18DA" w:rsidRPr="000F53AF" w:rsidRDefault="004F0E02" w:rsidP="008D18DA">
      <w:pPr>
        <w:pStyle w:val="aa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Несоблюдение обязательств, принятых при вступлении Кыргызской Республики в Евразийский экономический союз</w:t>
      </w:r>
      <w:r w:rsidR="008D18DA" w:rsidRPr="000F53AF">
        <w:rPr>
          <w:sz w:val="28"/>
          <w:szCs w:val="28"/>
        </w:rPr>
        <w:t>;</w:t>
      </w:r>
    </w:p>
    <w:p w:rsidR="008D18DA" w:rsidRPr="000F53AF" w:rsidRDefault="004F0E02" w:rsidP="008D18DA">
      <w:pPr>
        <w:pStyle w:val="aa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Незаконн</w:t>
      </w:r>
      <w:r w:rsidR="00657722" w:rsidRPr="000F53AF">
        <w:rPr>
          <w:sz w:val="28"/>
          <w:szCs w:val="28"/>
        </w:rPr>
        <w:t xml:space="preserve">ый </w:t>
      </w:r>
      <w:r w:rsidRPr="000F53AF">
        <w:rPr>
          <w:sz w:val="28"/>
          <w:szCs w:val="28"/>
        </w:rPr>
        <w:t xml:space="preserve">оборот продукции военного назначения </w:t>
      </w:r>
      <w:r w:rsidR="00BE29DB" w:rsidRPr="000F53AF">
        <w:rPr>
          <w:sz w:val="28"/>
          <w:szCs w:val="28"/>
        </w:rPr>
        <w:t xml:space="preserve">и продукции двойного назначения </w:t>
      </w:r>
      <w:r w:rsidRPr="000F53AF">
        <w:rPr>
          <w:sz w:val="28"/>
          <w:szCs w:val="28"/>
        </w:rPr>
        <w:t>на территории Кыргызской Республики</w:t>
      </w:r>
      <w:r w:rsidR="008D18DA" w:rsidRPr="000F53AF">
        <w:rPr>
          <w:sz w:val="28"/>
          <w:szCs w:val="28"/>
        </w:rPr>
        <w:t>;</w:t>
      </w:r>
    </w:p>
    <w:p w:rsidR="008D18DA" w:rsidRPr="000F53AF" w:rsidRDefault="004F0E02" w:rsidP="008D18DA">
      <w:pPr>
        <w:pStyle w:val="aa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Угроза национальной безопасности</w:t>
      </w:r>
      <w:r w:rsidR="008D18DA" w:rsidRPr="000F53AF">
        <w:rPr>
          <w:sz w:val="28"/>
          <w:szCs w:val="28"/>
        </w:rPr>
        <w:t>;</w:t>
      </w:r>
    </w:p>
    <w:p w:rsidR="008D18DA" w:rsidRPr="000F53AF" w:rsidRDefault="004F0E02" w:rsidP="008D18DA">
      <w:pPr>
        <w:pStyle w:val="aa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Возможность появления коррупционных рисков.</w:t>
      </w:r>
    </w:p>
    <w:p w:rsidR="009C5709" w:rsidRPr="000F53AF" w:rsidRDefault="009A4ED9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Это априори существующие риски, которые должны быть купированы </w:t>
      </w:r>
      <w:r w:rsidR="004F0E02" w:rsidRPr="000F53AF">
        <w:rPr>
          <w:sz w:val="28"/>
          <w:szCs w:val="28"/>
        </w:rPr>
        <w:t>со стороны</w:t>
      </w:r>
      <w:r w:rsidRPr="000F53AF">
        <w:rPr>
          <w:sz w:val="28"/>
          <w:szCs w:val="28"/>
        </w:rPr>
        <w:t xml:space="preserve"> уполномоченны</w:t>
      </w:r>
      <w:r w:rsidR="00D80816" w:rsidRPr="000F53AF">
        <w:rPr>
          <w:sz w:val="28"/>
          <w:szCs w:val="28"/>
        </w:rPr>
        <w:t>х</w:t>
      </w:r>
      <w:r w:rsidRPr="000F53AF">
        <w:rPr>
          <w:sz w:val="28"/>
          <w:szCs w:val="28"/>
        </w:rPr>
        <w:t xml:space="preserve"> орган</w:t>
      </w:r>
      <w:r w:rsidR="00D80816" w:rsidRPr="000F53AF">
        <w:rPr>
          <w:sz w:val="28"/>
          <w:szCs w:val="28"/>
        </w:rPr>
        <w:t>ов</w:t>
      </w:r>
      <w:r w:rsidRPr="000F53AF">
        <w:rPr>
          <w:sz w:val="28"/>
          <w:szCs w:val="28"/>
        </w:rPr>
        <w:t xml:space="preserve"> - регулятор</w:t>
      </w:r>
      <w:r w:rsidR="00D80816" w:rsidRPr="000F53AF">
        <w:rPr>
          <w:sz w:val="28"/>
          <w:szCs w:val="28"/>
        </w:rPr>
        <w:t>ов</w:t>
      </w:r>
      <w:r w:rsidRPr="000F53AF">
        <w:rPr>
          <w:sz w:val="28"/>
          <w:szCs w:val="28"/>
        </w:rPr>
        <w:t xml:space="preserve">. </w:t>
      </w:r>
      <w:r w:rsidR="00D80816" w:rsidRPr="000F53AF">
        <w:rPr>
          <w:sz w:val="28"/>
          <w:szCs w:val="28"/>
        </w:rPr>
        <w:t xml:space="preserve">Введение в нормативные правовые акты Кыргызской Республики норм, </w:t>
      </w:r>
      <w:r w:rsidR="00D949E2" w:rsidRPr="000F53AF">
        <w:rPr>
          <w:sz w:val="28"/>
          <w:szCs w:val="28"/>
        </w:rPr>
        <w:t>упорядочивающих</w:t>
      </w:r>
      <w:r w:rsidR="00D80816" w:rsidRPr="000F53AF">
        <w:rPr>
          <w:sz w:val="28"/>
          <w:szCs w:val="28"/>
        </w:rPr>
        <w:t xml:space="preserve"> процедуру осуществления государственного контроля за перемещением продукции военного назначения</w:t>
      </w:r>
      <w:r w:rsidR="00BE29DB" w:rsidRPr="000F53AF">
        <w:rPr>
          <w:sz w:val="28"/>
          <w:szCs w:val="28"/>
        </w:rPr>
        <w:t>, а также продукции двойного назначения</w:t>
      </w:r>
      <w:r w:rsidR="009C5709" w:rsidRPr="000F53AF">
        <w:rPr>
          <w:sz w:val="28"/>
          <w:szCs w:val="28"/>
        </w:rPr>
        <w:t>направлен</w:t>
      </w:r>
      <w:r w:rsidR="007B044E" w:rsidRPr="000F53AF">
        <w:rPr>
          <w:sz w:val="28"/>
          <w:szCs w:val="28"/>
        </w:rPr>
        <w:t>о</w:t>
      </w:r>
      <w:r w:rsidR="009C5709" w:rsidRPr="000F53AF">
        <w:rPr>
          <w:sz w:val="28"/>
          <w:szCs w:val="28"/>
        </w:rPr>
        <w:t xml:space="preserve"> на </w:t>
      </w:r>
      <w:r w:rsidR="00D80816" w:rsidRPr="000F53AF">
        <w:rPr>
          <w:sz w:val="28"/>
          <w:szCs w:val="28"/>
        </w:rPr>
        <w:t>обеспечение национальной безопасности и восполнение пробела в законодательстве Кыргызской Республике.</w:t>
      </w:r>
    </w:p>
    <w:p w:rsidR="009C5709" w:rsidRPr="000F53AF" w:rsidRDefault="009C5709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AA1F51">
      <w:pPr>
        <w:pStyle w:val="aa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  <w:szCs w:val="28"/>
        </w:rPr>
      </w:pPr>
      <w:bookmarkStart w:id="5" w:name="_Toc510736817"/>
      <w:bookmarkEnd w:id="2"/>
      <w:bookmarkEnd w:id="3"/>
      <w:r w:rsidRPr="000F53AF">
        <w:rPr>
          <w:b/>
          <w:sz w:val="28"/>
          <w:szCs w:val="28"/>
        </w:rPr>
        <w:t>Основные проблемы</w:t>
      </w:r>
      <w:bookmarkEnd w:id="5"/>
    </w:p>
    <w:p w:rsidR="009C5709" w:rsidRPr="000F53AF" w:rsidRDefault="00D80816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Введение государственного контроля за перемещением продукции военного назначения </w:t>
      </w:r>
      <w:r w:rsidR="00BE29DB" w:rsidRPr="000F53AF">
        <w:rPr>
          <w:sz w:val="28"/>
          <w:szCs w:val="28"/>
        </w:rPr>
        <w:t xml:space="preserve">и продукции двойного назначения </w:t>
      </w:r>
      <w:r w:rsidR="009C5709" w:rsidRPr="000F53AF">
        <w:rPr>
          <w:sz w:val="28"/>
          <w:szCs w:val="28"/>
        </w:rPr>
        <w:t>связано с решением следующих проблем/рисков</w:t>
      </w:r>
      <w:r w:rsidR="00AA1F51" w:rsidRPr="000F53AF">
        <w:rPr>
          <w:sz w:val="28"/>
          <w:szCs w:val="28"/>
        </w:rPr>
        <w:t>.</w:t>
      </w:r>
    </w:p>
    <w:p w:rsidR="00A051D2" w:rsidRPr="000F53AF" w:rsidRDefault="00A051D2" w:rsidP="00D949E2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</w:p>
    <w:p w:rsidR="00A051D2" w:rsidRPr="000F53AF" w:rsidRDefault="00D949E2" w:rsidP="00D949E2">
      <w:pPr>
        <w:pStyle w:val="aa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92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Законодательство Кыргызской Республики имеет противоречия с установленными в ЕАЭС принципами и правилами оборота продукции военного назначения</w:t>
      </w:r>
      <w:r w:rsidR="00BE29DB" w:rsidRPr="000F53AF">
        <w:rPr>
          <w:sz w:val="28"/>
          <w:szCs w:val="28"/>
        </w:rPr>
        <w:t xml:space="preserve"> и продукции двойного назначения</w:t>
      </w:r>
      <w:r w:rsidRPr="000F53AF">
        <w:rPr>
          <w:sz w:val="28"/>
          <w:szCs w:val="28"/>
        </w:rPr>
        <w:t>. Это противоречит обязательствам Кыргызской Республики, принятым в рамках ЕАЭС при вступлении</w:t>
      </w:r>
      <w:r w:rsidR="00A051D2" w:rsidRPr="000F53AF">
        <w:rPr>
          <w:sz w:val="28"/>
          <w:szCs w:val="28"/>
        </w:rPr>
        <w:t>.</w:t>
      </w:r>
    </w:p>
    <w:p w:rsidR="00A051D2" w:rsidRPr="000F53AF" w:rsidRDefault="008E0099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lastRenderedPageBreak/>
        <w:t xml:space="preserve">Невыполнение обязательств может создать проблемы для Кыргызстана при формировании </w:t>
      </w:r>
      <w:r w:rsidR="00546A4A" w:rsidRPr="000F53AF">
        <w:rPr>
          <w:sz w:val="28"/>
          <w:szCs w:val="28"/>
        </w:rPr>
        <w:t xml:space="preserve">и функционировании </w:t>
      </w:r>
      <w:r w:rsidRPr="000F53AF">
        <w:rPr>
          <w:sz w:val="28"/>
          <w:szCs w:val="28"/>
        </w:rPr>
        <w:t xml:space="preserve">общего рынка </w:t>
      </w:r>
      <w:r w:rsidR="00C4745C" w:rsidRPr="000F53AF">
        <w:rPr>
          <w:sz w:val="28"/>
          <w:szCs w:val="28"/>
        </w:rPr>
        <w:t>продукции военного назначения</w:t>
      </w:r>
      <w:r w:rsidR="00BE29DB" w:rsidRPr="000F53AF">
        <w:rPr>
          <w:sz w:val="28"/>
          <w:szCs w:val="28"/>
        </w:rPr>
        <w:t xml:space="preserve"> и продукции двойного назначения</w:t>
      </w:r>
      <w:r w:rsidRPr="000F53AF">
        <w:rPr>
          <w:sz w:val="28"/>
          <w:szCs w:val="28"/>
        </w:rPr>
        <w:t xml:space="preserve"> в рамках Союза.</w:t>
      </w:r>
    </w:p>
    <w:p w:rsidR="008E0099" w:rsidRPr="000F53AF" w:rsidRDefault="008E0099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72CC3" w:rsidRPr="000F53AF" w:rsidRDefault="00C72CC3" w:rsidP="00F87687">
      <w:pPr>
        <w:pStyle w:val="aa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Наличие </w:t>
      </w:r>
      <w:r w:rsidR="009A4ED9" w:rsidRPr="000F53AF">
        <w:rPr>
          <w:sz w:val="28"/>
          <w:szCs w:val="28"/>
        </w:rPr>
        <w:t>проб</w:t>
      </w:r>
      <w:r w:rsidR="00C4745C" w:rsidRPr="000F53AF">
        <w:rPr>
          <w:sz w:val="28"/>
          <w:szCs w:val="28"/>
        </w:rPr>
        <w:t xml:space="preserve">ела в законодательстве, необходимого для </w:t>
      </w:r>
      <w:r w:rsidR="009927B2" w:rsidRPr="000F53AF">
        <w:rPr>
          <w:sz w:val="28"/>
          <w:szCs w:val="28"/>
        </w:rPr>
        <w:t>осуществления должного контроля</w:t>
      </w:r>
      <w:r w:rsidR="0008107A" w:rsidRPr="000F53AF">
        <w:rPr>
          <w:sz w:val="28"/>
          <w:szCs w:val="28"/>
        </w:rPr>
        <w:t xml:space="preserve"> оборота продукции военного назначения</w:t>
      </w:r>
      <w:r w:rsidR="00197A32" w:rsidRPr="000F53AF">
        <w:rPr>
          <w:sz w:val="28"/>
          <w:szCs w:val="28"/>
        </w:rPr>
        <w:t xml:space="preserve"> (ПВН)</w:t>
      </w:r>
      <w:r w:rsidR="00BE29DB" w:rsidRPr="000F53AF">
        <w:rPr>
          <w:sz w:val="28"/>
          <w:szCs w:val="28"/>
        </w:rPr>
        <w:t>, а также продукци</w:t>
      </w:r>
      <w:r w:rsidR="00197A32" w:rsidRPr="000F53AF">
        <w:rPr>
          <w:sz w:val="28"/>
          <w:szCs w:val="28"/>
        </w:rPr>
        <w:t>и</w:t>
      </w:r>
      <w:r w:rsidR="00BE29DB" w:rsidRPr="000F53AF">
        <w:rPr>
          <w:sz w:val="28"/>
          <w:szCs w:val="28"/>
        </w:rPr>
        <w:t xml:space="preserve"> двойного назначения</w:t>
      </w:r>
      <w:r w:rsidR="00197A32" w:rsidRPr="000F53AF">
        <w:rPr>
          <w:sz w:val="28"/>
          <w:szCs w:val="28"/>
        </w:rPr>
        <w:t xml:space="preserve"> (ПДН).</w:t>
      </w:r>
    </w:p>
    <w:p w:rsidR="00C72CC3" w:rsidRPr="000F53AF" w:rsidRDefault="009A4ED9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Проблемы (р</w:t>
      </w:r>
      <w:r w:rsidR="00460E83" w:rsidRPr="000F53AF">
        <w:rPr>
          <w:sz w:val="28"/>
          <w:szCs w:val="28"/>
        </w:rPr>
        <w:t>иск</w:t>
      </w:r>
      <w:r w:rsidR="002A138E" w:rsidRPr="000F53AF">
        <w:rPr>
          <w:sz w:val="28"/>
          <w:szCs w:val="28"/>
        </w:rPr>
        <w:t>и</w:t>
      </w:r>
      <w:r w:rsidRPr="000F53AF">
        <w:rPr>
          <w:sz w:val="28"/>
          <w:szCs w:val="28"/>
        </w:rPr>
        <w:t xml:space="preserve">) </w:t>
      </w:r>
      <w:r w:rsidR="00BF6BEB" w:rsidRPr="000F53AF">
        <w:rPr>
          <w:sz w:val="28"/>
          <w:szCs w:val="28"/>
        </w:rPr>
        <w:t>связанны</w:t>
      </w:r>
      <w:r w:rsidR="002A138E" w:rsidRPr="000F53AF">
        <w:rPr>
          <w:sz w:val="28"/>
          <w:szCs w:val="28"/>
        </w:rPr>
        <w:t>е</w:t>
      </w:r>
      <w:r w:rsidR="00BF6BEB" w:rsidRPr="000F53AF">
        <w:rPr>
          <w:sz w:val="28"/>
          <w:szCs w:val="28"/>
        </w:rPr>
        <w:t xml:space="preserve"> с </w:t>
      </w:r>
      <w:r w:rsidR="0008107A" w:rsidRPr="000F53AF">
        <w:rPr>
          <w:sz w:val="28"/>
          <w:szCs w:val="28"/>
        </w:rPr>
        <w:t>пробелом в законодательстве</w:t>
      </w:r>
      <w:r w:rsidR="002A138E" w:rsidRPr="000F53AF">
        <w:rPr>
          <w:sz w:val="28"/>
          <w:szCs w:val="28"/>
        </w:rPr>
        <w:t>:</w:t>
      </w:r>
    </w:p>
    <w:p w:rsidR="00656BFD" w:rsidRPr="000F53AF" w:rsidRDefault="0008107A" w:rsidP="00C20527">
      <w:pPr>
        <w:pStyle w:val="aa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Невозможность своевременного реагирования на нарушения процедур оборота ПВН</w:t>
      </w:r>
      <w:r w:rsidR="00197A32" w:rsidRPr="000F53AF">
        <w:rPr>
          <w:sz w:val="28"/>
          <w:szCs w:val="28"/>
        </w:rPr>
        <w:t xml:space="preserve"> и ПДН</w:t>
      </w:r>
      <w:r w:rsidR="00C20527" w:rsidRPr="000F53AF">
        <w:rPr>
          <w:sz w:val="28"/>
          <w:szCs w:val="28"/>
        </w:rPr>
        <w:t>;</w:t>
      </w:r>
    </w:p>
    <w:p w:rsidR="002A138E" w:rsidRPr="000F53AF" w:rsidRDefault="0008107A" w:rsidP="00C20527">
      <w:pPr>
        <w:pStyle w:val="aa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Появление коррупционных рисков, которые могут привести к незаконному обороту ПВН</w:t>
      </w:r>
      <w:r w:rsidR="00197A32" w:rsidRPr="000F53AF">
        <w:rPr>
          <w:sz w:val="28"/>
          <w:szCs w:val="28"/>
        </w:rPr>
        <w:t xml:space="preserve"> и ПДН</w:t>
      </w:r>
      <w:r w:rsidRPr="000F53AF">
        <w:rPr>
          <w:sz w:val="28"/>
          <w:szCs w:val="28"/>
        </w:rPr>
        <w:t>, вследствие чего могут появиться угрозы национальной безопасности в стране</w:t>
      </w:r>
      <w:r w:rsidR="006D6717" w:rsidRPr="000F53AF">
        <w:rPr>
          <w:sz w:val="28"/>
          <w:szCs w:val="28"/>
        </w:rPr>
        <w:t>.</w:t>
      </w:r>
    </w:p>
    <w:p w:rsidR="00127FAF" w:rsidRPr="000F53AF" w:rsidRDefault="0008107A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Проявление</w:t>
      </w:r>
      <w:r w:rsidR="003301DD">
        <w:rPr>
          <w:sz w:val="28"/>
          <w:szCs w:val="28"/>
        </w:rPr>
        <w:t xml:space="preserve"> </w:t>
      </w:r>
      <w:r w:rsidR="00127FAF" w:rsidRPr="000F53AF">
        <w:rPr>
          <w:sz w:val="28"/>
          <w:szCs w:val="28"/>
        </w:rPr>
        <w:t xml:space="preserve">любого из </w:t>
      </w:r>
      <w:r w:rsidRPr="000F53AF">
        <w:rPr>
          <w:sz w:val="28"/>
          <w:szCs w:val="28"/>
        </w:rPr>
        <w:t>выше</w:t>
      </w:r>
      <w:r w:rsidR="00127FAF" w:rsidRPr="000F53AF">
        <w:rPr>
          <w:sz w:val="28"/>
          <w:szCs w:val="28"/>
        </w:rPr>
        <w:t>перечисленных риско</w:t>
      </w:r>
      <w:r w:rsidR="004B1394" w:rsidRPr="000F53AF">
        <w:rPr>
          <w:sz w:val="28"/>
          <w:szCs w:val="28"/>
        </w:rPr>
        <w:t>в</w:t>
      </w:r>
      <w:r w:rsidR="003301DD">
        <w:rPr>
          <w:sz w:val="28"/>
          <w:szCs w:val="28"/>
        </w:rPr>
        <w:t xml:space="preserve"> </w:t>
      </w:r>
      <w:r w:rsidR="004875E1" w:rsidRPr="000F53AF">
        <w:rPr>
          <w:sz w:val="28"/>
          <w:szCs w:val="28"/>
        </w:rPr>
        <w:t>может стать причиной возникновения</w:t>
      </w:r>
      <w:r w:rsidR="00127FAF" w:rsidRPr="000F53AF">
        <w:rPr>
          <w:sz w:val="28"/>
          <w:szCs w:val="28"/>
        </w:rPr>
        <w:t xml:space="preserve"> нежелательных событий </w:t>
      </w:r>
      <w:r w:rsidR="004875E1" w:rsidRPr="000F53AF">
        <w:rPr>
          <w:sz w:val="28"/>
          <w:szCs w:val="28"/>
        </w:rPr>
        <w:t>в сфере экспорта, импорта, а также транзита ПВН</w:t>
      </w:r>
      <w:r w:rsidR="00197A32" w:rsidRPr="000F53AF">
        <w:rPr>
          <w:sz w:val="28"/>
          <w:szCs w:val="28"/>
        </w:rPr>
        <w:t xml:space="preserve"> и ПДН</w:t>
      </w:r>
      <w:r w:rsidR="004875E1" w:rsidRPr="000F53AF">
        <w:rPr>
          <w:sz w:val="28"/>
          <w:szCs w:val="28"/>
        </w:rPr>
        <w:t>.</w:t>
      </w:r>
    </w:p>
    <w:p w:rsidR="00127FAF" w:rsidRPr="000F53AF" w:rsidRDefault="00127FAF" w:rsidP="00F87687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27FAF" w:rsidRPr="000F53AF" w:rsidRDefault="00127FAF" w:rsidP="009A4ED9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Таким образом:</w:t>
      </w:r>
    </w:p>
    <w:p w:rsidR="00127FAF" w:rsidRPr="000F53AF" w:rsidRDefault="00BD7BD3" w:rsidP="009A4ED9">
      <w:pPr>
        <w:pStyle w:val="aa"/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необходимо </w:t>
      </w:r>
      <w:r w:rsidR="009A4ED9" w:rsidRPr="000F53AF">
        <w:rPr>
          <w:sz w:val="28"/>
          <w:szCs w:val="28"/>
        </w:rPr>
        <w:t xml:space="preserve">регулирование </w:t>
      </w:r>
      <w:r w:rsidR="00127FAF" w:rsidRPr="000F53AF">
        <w:rPr>
          <w:sz w:val="28"/>
          <w:szCs w:val="28"/>
        </w:rPr>
        <w:t xml:space="preserve">рисков, связанных с неэффективностью </w:t>
      </w:r>
      <w:r w:rsidR="004875E1" w:rsidRPr="000F53AF">
        <w:rPr>
          <w:sz w:val="28"/>
          <w:szCs w:val="28"/>
        </w:rPr>
        <w:t xml:space="preserve">регулирования оборота ПВН </w:t>
      </w:r>
      <w:r w:rsidR="00197A32" w:rsidRPr="000F53AF">
        <w:rPr>
          <w:sz w:val="28"/>
          <w:szCs w:val="28"/>
        </w:rPr>
        <w:t xml:space="preserve">и ПДН </w:t>
      </w:r>
      <w:r w:rsidR="004875E1" w:rsidRPr="000F53AF">
        <w:rPr>
          <w:sz w:val="28"/>
          <w:szCs w:val="28"/>
        </w:rPr>
        <w:t>со стороны государства</w:t>
      </w:r>
      <w:r w:rsidR="00127FAF" w:rsidRPr="000F53AF">
        <w:rPr>
          <w:sz w:val="28"/>
          <w:szCs w:val="28"/>
        </w:rPr>
        <w:t>.</w:t>
      </w:r>
    </w:p>
    <w:p w:rsidR="00127FAF" w:rsidRPr="000F53AF" w:rsidRDefault="00127FAF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4A2EC6">
      <w:pPr>
        <w:pStyle w:val="aa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  <w:szCs w:val="28"/>
        </w:rPr>
      </w:pPr>
      <w:bookmarkStart w:id="6" w:name="_Toc510381076"/>
      <w:bookmarkStart w:id="7" w:name="_Toc510736818"/>
      <w:bookmarkEnd w:id="6"/>
      <w:r w:rsidRPr="000F53AF">
        <w:rPr>
          <w:b/>
          <w:sz w:val="28"/>
          <w:szCs w:val="28"/>
        </w:rPr>
        <w:t>Масштаб проблемы</w:t>
      </w:r>
      <w:bookmarkEnd w:id="7"/>
    </w:p>
    <w:p w:rsidR="00C72CC3" w:rsidRPr="000F53AF" w:rsidRDefault="00C72CC3" w:rsidP="00F87687">
      <w:pPr>
        <w:shd w:val="clear" w:color="auto" w:fill="FFFFFF"/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color w:val="000000" w:themeColor="text1"/>
          <w:sz w:val="28"/>
          <w:szCs w:val="28"/>
        </w:rPr>
        <w:t xml:space="preserve">Масштаб проблемы определяются числом </w:t>
      </w:r>
      <w:r w:rsidR="004875E1" w:rsidRPr="000F53AF">
        <w:rPr>
          <w:color w:val="000000" w:themeColor="text1"/>
          <w:sz w:val="28"/>
          <w:szCs w:val="28"/>
        </w:rPr>
        <w:t>компаний, осуществляющих импорт-экспорт ПВН</w:t>
      </w:r>
      <w:r w:rsidRPr="000F53AF">
        <w:rPr>
          <w:color w:val="000000" w:themeColor="text1"/>
          <w:sz w:val="28"/>
          <w:szCs w:val="28"/>
        </w:rPr>
        <w:t>.</w:t>
      </w:r>
    </w:p>
    <w:p w:rsidR="00C72CC3" w:rsidRPr="000F53AF" w:rsidRDefault="00BE29DB" w:rsidP="00F87687">
      <w:pPr>
        <w:pStyle w:val="aa"/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0F53AF">
        <w:rPr>
          <w:color w:val="000000" w:themeColor="text1"/>
          <w:sz w:val="28"/>
          <w:szCs w:val="28"/>
        </w:rPr>
        <w:t>К стратегическим объектам Кыргызской Республики, производящим ПВН можно отнести ЗАО «БШЗ», ОАО «БМЗ» и ОАО «ТНК Дастан»</w:t>
      </w:r>
      <w:r w:rsidR="00C72CC3" w:rsidRPr="000F53AF">
        <w:rPr>
          <w:color w:val="000000" w:themeColor="text1"/>
          <w:sz w:val="28"/>
          <w:szCs w:val="28"/>
        </w:rPr>
        <w:t>.</w:t>
      </w:r>
    </w:p>
    <w:p w:rsidR="00553010" w:rsidRPr="008E298B" w:rsidRDefault="00C72CC3" w:rsidP="008E298B">
      <w:pPr>
        <w:pStyle w:val="aa"/>
        <w:numPr>
          <w:ilvl w:val="0"/>
          <w:numId w:val="15"/>
        </w:numPr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0F53AF">
        <w:rPr>
          <w:color w:val="000000" w:themeColor="text1"/>
          <w:sz w:val="28"/>
          <w:szCs w:val="28"/>
        </w:rPr>
        <w:t xml:space="preserve">Численность </w:t>
      </w:r>
      <w:r w:rsidR="00197A32" w:rsidRPr="000F53AF">
        <w:rPr>
          <w:color w:val="000000" w:themeColor="text1"/>
          <w:sz w:val="28"/>
          <w:szCs w:val="28"/>
        </w:rPr>
        <w:t>компаний, осуществляющих импорт-экспорт ПДН невозможно отразить, так как данная информация относится к категории конфиденциальной информации.</w:t>
      </w:r>
    </w:p>
    <w:p w:rsidR="0063267B" w:rsidRPr="000F53AF" w:rsidRDefault="0063267B" w:rsidP="004A2EC6">
      <w:pPr>
        <w:pStyle w:val="aa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  <w:szCs w:val="28"/>
        </w:rPr>
      </w:pPr>
      <w:bookmarkStart w:id="8" w:name="_Toc510736819"/>
      <w:r w:rsidRPr="000F53AF">
        <w:rPr>
          <w:b/>
          <w:sz w:val="28"/>
          <w:szCs w:val="28"/>
        </w:rPr>
        <w:t>Отношение заинтересованных сторон к действующему регулированию</w:t>
      </w:r>
      <w:bookmarkEnd w:id="8"/>
    </w:p>
    <w:p w:rsidR="00C72CC3" w:rsidRPr="000F53AF" w:rsidRDefault="00C72CC3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Основные заинтересованные стороны: </w:t>
      </w:r>
      <w:r w:rsidR="00652D44" w:rsidRPr="000F53AF">
        <w:rPr>
          <w:sz w:val="28"/>
          <w:szCs w:val="28"/>
        </w:rPr>
        <w:t xml:space="preserve">Государственный комитет по делам обороны </w:t>
      </w:r>
      <w:r w:rsidRPr="000F53AF">
        <w:rPr>
          <w:sz w:val="28"/>
          <w:szCs w:val="28"/>
        </w:rPr>
        <w:t xml:space="preserve">Кыргызской Республики, </w:t>
      </w:r>
      <w:r w:rsidR="0058001E" w:rsidRPr="000F53AF">
        <w:rPr>
          <w:sz w:val="28"/>
          <w:szCs w:val="28"/>
        </w:rPr>
        <w:t>производители</w:t>
      </w:r>
      <w:r w:rsidR="003301DD">
        <w:rPr>
          <w:sz w:val="28"/>
          <w:szCs w:val="28"/>
        </w:rPr>
        <w:t xml:space="preserve"> </w:t>
      </w:r>
      <w:r w:rsidR="00652D44" w:rsidRPr="000F53AF">
        <w:rPr>
          <w:sz w:val="28"/>
          <w:szCs w:val="28"/>
        </w:rPr>
        <w:t>ПВН</w:t>
      </w:r>
      <w:r w:rsidR="00197A32" w:rsidRPr="000F53AF">
        <w:rPr>
          <w:sz w:val="28"/>
          <w:szCs w:val="28"/>
        </w:rPr>
        <w:t xml:space="preserve"> и ПДН</w:t>
      </w:r>
      <w:r w:rsidR="00127FAF" w:rsidRPr="000F53AF">
        <w:rPr>
          <w:sz w:val="28"/>
          <w:szCs w:val="28"/>
        </w:rPr>
        <w:t xml:space="preserve">, </w:t>
      </w:r>
      <w:r w:rsidR="0058001E" w:rsidRPr="000F53AF">
        <w:rPr>
          <w:sz w:val="28"/>
          <w:szCs w:val="28"/>
        </w:rPr>
        <w:t xml:space="preserve">субъекты обращения и </w:t>
      </w:r>
      <w:r w:rsidR="006A396B" w:rsidRPr="000F53AF">
        <w:rPr>
          <w:sz w:val="28"/>
          <w:szCs w:val="28"/>
        </w:rPr>
        <w:t xml:space="preserve">пользователи </w:t>
      </w:r>
      <w:r w:rsidR="00652D44" w:rsidRPr="000F53AF">
        <w:rPr>
          <w:sz w:val="28"/>
          <w:szCs w:val="28"/>
        </w:rPr>
        <w:t>ПВН</w:t>
      </w:r>
      <w:r w:rsidR="00197A32" w:rsidRPr="000F53AF">
        <w:rPr>
          <w:sz w:val="28"/>
          <w:szCs w:val="28"/>
        </w:rPr>
        <w:t>и ПДН.</w:t>
      </w:r>
    </w:p>
    <w:p w:rsidR="00C72CC3" w:rsidRPr="000F53AF" w:rsidRDefault="00652D44" w:rsidP="00F87687">
      <w:pPr>
        <w:pStyle w:val="aa"/>
        <w:numPr>
          <w:ilvl w:val="0"/>
          <w:numId w:val="2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Государственный комитет по делам обороны</w:t>
      </w:r>
      <w:r w:rsidR="00C72CC3" w:rsidRPr="000F53AF">
        <w:rPr>
          <w:sz w:val="28"/>
          <w:szCs w:val="28"/>
        </w:rPr>
        <w:t xml:space="preserve"> Кыргызской Республики - отмечает необходимость </w:t>
      </w:r>
      <w:r w:rsidR="00197A32" w:rsidRPr="000F53AF">
        <w:rPr>
          <w:sz w:val="28"/>
          <w:szCs w:val="28"/>
        </w:rPr>
        <w:t>регулирования государством оборота ПВН и ПДН</w:t>
      </w:r>
      <w:r w:rsidR="00C72CC3" w:rsidRPr="000F53AF">
        <w:rPr>
          <w:sz w:val="28"/>
          <w:szCs w:val="28"/>
        </w:rPr>
        <w:t>, котор</w:t>
      </w:r>
      <w:r w:rsidR="0058001E" w:rsidRPr="000F53AF">
        <w:rPr>
          <w:sz w:val="28"/>
          <w:szCs w:val="28"/>
        </w:rPr>
        <w:t>ое</w:t>
      </w:r>
      <w:r w:rsidR="003301DD">
        <w:rPr>
          <w:sz w:val="28"/>
          <w:szCs w:val="28"/>
        </w:rPr>
        <w:t xml:space="preserve"> </w:t>
      </w:r>
      <w:r w:rsidR="00C72CC3" w:rsidRPr="000F53AF">
        <w:rPr>
          <w:sz w:val="28"/>
          <w:szCs w:val="28"/>
        </w:rPr>
        <w:t>в большой вероятностью обеспечивает снижение рисков</w:t>
      </w:r>
      <w:r w:rsidR="008547B5" w:rsidRPr="000F53AF">
        <w:rPr>
          <w:sz w:val="28"/>
          <w:szCs w:val="28"/>
        </w:rPr>
        <w:t>,</w:t>
      </w:r>
      <w:r w:rsidR="003301DD">
        <w:rPr>
          <w:sz w:val="28"/>
          <w:szCs w:val="28"/>
        </w:rPr>
        <w:t xml:space="preserve"> </w:t>
      </w:r>
      <w:r w:rsidR="008547B5" w:rsidRPr="000F53AF">
        <w:rPr>
          <w:sz w:val="28"/>
          <w:szCs w:val="28"/>
        </w:rPr>
        <w:t xml:space="preserve">связанных с </w:t>
      </w:r>
      <w:r w:rsidR="0058001E" w:rsidRPr="000F53AF">
        <w:rPr>
          <w:sz w:val="28"/>
          <w:szCs w:val="28"/>
        </w:rPr>
        <w:t xml:space="preserve">безопасностью </w:t>
      </w:r>
      <w:r w:rsidR="00197A32" w:rsidRPr="000F53AF">
        <w:rPr>
          <w:sz w:val="28"/>
          <w:szCs w:val="28"/>
        </w:rPr>
        <w:t>оборота ПВН и ПДН</w:t>
      </w:r>
      <w:r w:rsidR="00C20527" w:rsidRPr="000F53AF">
        <w:rPr>
          <w:sz w:val="28"/>
          <w:szCs w:val="28"/>
        </w:rPr>
        <w:t>.</w:t>
      </w:r>
    </w:p>
    <w:p w:rsidR="00C72CC3" w:rsidRPr="000F53AF" w:rsidRDefault="0058001E" w:rsidP="00F87687">
      <w:pPr>
        <w:pStyle w:val="aa"/>
        <w:numPr>
          <w:ilvl w:val="0"/>
          <w:numId w:val="2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lastRenderedPageBreak/>
        <w:t>Производители</w:t>
      </w:r>
      <w:r w:rsidR="00652D44" w:rsidRPr="000F53AF">
        <w:rPr>
          <w:sz w:val="28"/>
          <w:szCs w:val="28"/>
        </w:rPr>
        <w:t xml:space="preserve"> (ПВН</w:t>
      </w:r>
      <w:r w:rsidR="00197A32" w:rsidRPr="000F53AF">
        <w:rPr>
          <w:sz w:val="28"/>
          <w:szCs w:val="28"/>
        </w:rPr>
        <w:t xml:space="preserve"> и ПДН</w:t>
      </w:r>
      <w:r w:rsidR="00652D44" w:rsidRPr="000F53AF">
        <w:rPr>
          <w:sz w:val="28"/>
          <w:szCs w:val="28"/>
        </w:rPr>
        <w:t>)</w:t>
      </w:r>
      <w:r w:rsidR="00197A32" w:rsidRPr="000F53AF">
        <w:rPr>
          <w:sz w:val="28"/>
          <w:szCs w:val="28"/>
        </w:rPr>
        <w:t xml:space="preserve">–также </w:t>
      </w:r>
      <w:r w:rsidR="008547B5" w:rsidRPr="000F53AF">
        <w:rPr>
          <w:sz w:val="28"/>
          <w:szCs w:val="28"/>
        </w:rPr>
        <w:t>отмеча</w:t>
      </w:r>
      <w:r w:rsidRPr="000F53AF">
        <w:rPr>
          <w:sz w:val="28"/>
          <w:szCs w:val="28"/>
        </w:rPr>
        <w:t>ю</w:t>
      </w:r>
      <w:r w:rsidR="008547B5" w:rsidRPr="000F53AF">
        <w:rPr>
          <w:sz w:val="28"/>
          <w:szCs w:val="28"/>
        </w:rPr>
        <w:t xml:space="preserve">т </w:t>
      </w:r>
      <w:r w:rsidR="00197A32" w:rsidRPr="000F53AF">
        <w:rPr>
          <w:sz w:val="28"/>
          <w:szCs w:val="28"/>
        </w:rPr>
        <w:t xml:space="preserve">необходимость регулирования государством данной сферы, так как государственное регулирование </w:t>
      </w:r>
      <w:r w:rsidR="0040632A" w:rsidRPr="000F53AF">
        <w:rPr>
          <w:sz w:val="28"/>
          <w:szCs w:val="28"/>
        </w:rPr>
        <w:t>снижает их риски в случае возникновения инцидентов.</w:t>
      </w:r>
    </w:p>
    <w:p w:rsidR="00C72CC3" w:rsidRPr="000F53AF" w:rsidRDefault="006A396B" w:rsidP="00F87687">
      <w:pPr>
        <w:pStyle w:val="aa"/>
        <w:numPr>
          <w:ilvl w:val="0"/>
          <w:numId w:val="20"/>
        </w:numPr>
        <w:tabs>
          <w:tab w:val="left" w:pos="1134"/>
        </w:tabs>
        <w:ind w:left="0" w:firstLine="567"/>
        <w:contextualSpacing w:val="0"/>
        <w:jc w:val="both"/>
        <w:rPr>
          <w:b/>
          <w:sz w:val="28"/>
          <w:szCs w:val="28"/>
        </w:rPr>
      </w:pPr>
      <w:r w:rsidRPr="000F53AF">
        <w:rPr>
          <w:sz w:val="28"/>
          <w:szCs w:val="28"/>
        </w:rPr>
        <w:t xml:space="preserve">Пользователи </w:t>
      </w:r>
      <w:r w:rsidR="00652D44" w:rsidRPr="000F53AF">
        <w:rPr>
          <w:sz w:val="28"/>
          <w:szCs w:val="28"/>
        </w:rPr>
        <w:t>ПВН</w:t>
      </w:r>
      <w:r w:rsidR="00197A32" w:rsidRPr="000F53AF">
        <w:rPr>
          <w:sz w:val="28"/>
          <w:szCs w:val="28"/>
        </w:rPr>
        <w:t xml:space="preserve">и ПДН </w:t>
      </w:r>
      <w:r w:rsidR="00C72CC3" w:rsidRPr="000F53AF">
        <w:rPr>
          <w:sz w:val="28"/>
          <w:szCs w:val="28"/>
        </w:rPr>
        <w:t>(</w:t>
      </w:r>
      <w:r w:rsidR="0058001E" w:rsidRPr="000F53AF">
        <w:rPr>
          <w:sz w:val="28"/>
          <w:szCs w:val="28"/>
        </w:rPr>
        <w:t xml:space="preserve">иные субъекты обращения </w:t>
      </w:r>
      <w:r w:rsidR="00652D44" w:rsidRPr="000F53AF">
        <w:rPr>
          <w:sz w:val="28"/>
          <w:szCs w:val="28"/>
        </w:rPr>
        <w:t>ПВН</w:t>
      </w:r>
      <w:r w:rsidR="00197A32" w:rsidRPr="000F53AF">
        <w:rPr>
          <w:sz w:val="28"/>
          <w:szCs w:val="28"/>
        </w:rPr>
        <w:t xml:space="preserve"> и ПДН</w:t>
      </w:r>
      <w:r w:rsidR="00C72CC3" w:rsidRPr="000F53AF">
        <w:rPr>
          <w:sz w:val="28"/>
          <w:szCs w:val="28"/>
        </w:rPr>
        <w:t>) - убежден</w:t>
      </w:r>
      <w:r w:rsidRPr="000F53AF">
        <w:rPr>
          <w:sz w:val="28"/>
          <w:szCs w:val="28"/>
        </w:rPr>
        <w:t>ы</w:t>
      </w:r>
      <w:r w:rsidR="00C72CC3" w:rsidRPr="000F53AF">
        <w:rPr>
          <w:sz w:val="28"/>
          <w:szCs w:val="28"/>
        </w:rPr>
        <w:t xml:space="preserve">, что обеспечение </w:t>
      </w:r>
      <w:r w:rsidR="00197A32" w:rsidRPr="000F53AF">
        <w:rPr>
          <w:sz w:val="28"/>
          <w:szCs w:val="28"/>
        </w:rPr>
        <w:t xml:space="preserve">национальной безопасности путем </w:t>
      </w:r>
      <w:r w:rsidR="00652D44" w:rsidRPr="000F53AF">
        <w:rPr>
          <w:sz w:val="28"/>
          <w:szCs w:val="28"/>
        </w:rPr>
        <w:t xml:space="preserve">контроля оборота ПВН </w:t>
      </w:r>
      <w:r w:rsidR="00197A32" w:rsidRPr="000F53AF">
        <w:rPr>
          <w:sz w:val="28"/>
          <w:szCs w:val="28"/>
        </w:rPr>
        <w:t xml:space="preserve">и ПДН </w:t>
      </w:r>
      <w:r w:rsidR="00652D44" w:rsidRPr="000F53AF">
        <w:rPr>
          <w:sz w:val="28"/>
          <w:szCs w:val="28"/>
        </w:rPr>
        <w:t xml:space="preserve">и </w:t>
      </w:r>
      <w:r w:rsidR="00C72CC3" w:rsidRPr="000F53AF">
        <w:rPr>
          <w:sz w:val="28"/>
          <w:szCs w:val="28"/>
        </w:rPr>
        <w:t>- это ответственно</w:t>
      </w:r>
      <w:r w:rsidR="00C20527" w:rsidRPr="000F53AF">
        <w:rPr>
          <w:sz w:val="28"/>
          <w:szCs w:val="28"/>
        </w:rPr>
        <w:t>сть</w:t>
      </w:r>
      <w:r w:rsidR="003301DD">
        <w:rPr>
          <w:sz w:val="28"/>
          <w:szCs w:val="28"/>
        </w:rPr>
        <w:t xml:space="preserve"> </w:t>
      </w:r>
      <w:r w:rsidR="00C20527" w:rsidRPr="000F53AF">
        <w:rPr>
          <w:sz w:val="28"/>
          <w:szCs w:val="28"/>
        </w:rPr>
        <w:t>Государства</w:t>
      </w:r>
      <w:r w:rsidR="00C72CC3" w:rsidRPr="000F53AF">
        <w:rPr>
          <w:sz w:val="28"/>
          <w:szCs w:val="28"/>
        </w:rPr>
        <w:t>.</w:t>
      </w:r>
    </w:p>
    <w:p w:rsidR="007C5955" w:rsidRPr="000F53AF" w:rsidRDefault="007C5955" w:rsidP="00F87687">
      <w:pPr>
        <w:pStyle w:val="aa"/>
        <w:tabs>
          <w:tab w:val="left" w:pos="1134"/>
        </w:tabs>
        <w:ind w:left="567"/>
        <w:contextualSpacing w:val="0"/>
        <w:jc w:val="both"/>
        <w:rPr>
          <w:sz w:val="28"/>
          <w:szCs w:val="28"/>
        </w:rPr>
      </w:pPr>
    </w:p>
    <w:p w:rsidR="0063267B" w:rsidRPr="000F53AF" w:rsidRDefault="0063267B" w:rsidP="004A2EC6">
      <w:pPr>
        <w:pStyle w:val="aa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  <w:szCs w:val="28"/>
        </w:rPr>
      </w:pPr>
      <w:bookmarkStart w:id="9" w:name="_Toc510381079"/>
      <w:bookmarkStart w:id="10" w:name="_Toc510736820"/>
      <w:bookmarkEnd w:id="9"/>
      <w:r w:rsidRPr="000F53AF">
        <w:rPr>
          <w:b/>
          <w:sz w:val="28"/>
          <w:szCs w:val="28"/>
        </w:rPr>
        <w:t>Международный опыт</w:t>
      </w:r>
      <w:bookmarkEnd w:id="10"/>
    </w:p>
    <w:p w:rsidR="00B05E81" w:rsidRPr="000F53AF" w:rsidRDefault="00B05E81" w:rsidP="00B05E81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</w:rPr>
        <w:t>На сегодняшний день продукция военного назначения во внешнеэкономической</w:t>
      </w:r>
      <w:r w:rsidR="008E298B" w:rsidRPr="008E298B">
        <w:rPr>
          <w:sz w:val="28"/>
          <w:szCs w:val="28"/>
        </w:rPr>
        <w:t xml:space="preserve"> </w:t>
      </w:r>
      <w:r w:rsidRPr="000F53AF">
        <w:rPr>
          <w:sz w:val="28"/>
          <w:szCs w:val="28"/>
        </w:rPr>
        <w:t>деятельности страны относится к категории готовой, высокотехнологичной, наукоемкой</w:t>
      </w:r>
      <w:r w:rsidR="008E298B" w:rsidRPr="008E298B">
        <w:rPr>
          <w:sz w:val="28"/>
          <w:szCs w:val="28"/>
        </w:rPr>
        <w:t xml:space="preserve"> </w:t>
      </w:r>
      <w:r w:rsidRPr="000F53AF">
        <w:rPr>
          <w:sz w:val="28"/>
          <w:szCs w:val="28"/>
        </w:rPr>
        <w:t>продукции, которая характеризуется достаточно устойчивым спросом на внешнем рынке.</w:t>
      </w:r>
      <w:r w:rsidRPr="000F53AF">
        <w:rPr>
          <w:sz w:val="28"/>
          <w:szCs w:val="28"/>
          <w:lang w:val="ky-KG"/>
        </w:rPr>
        <w:t xml:space="preserve"> Перемещение данной категории продукции через таможенную границу Евразийского экономического союза способствует большей загрузке находящихся в странах Союза производственных мощностей, поддержанию интеллектуальных ресурсов, упрочнению позиций национального военно-промышленного комплекса, обеспечению интересов на внешнеторговом рынке, а также сохранению ее экономической безопасности.</w:t>
      </w:r>
    </w:p>
    <w:p w:rsidR="00B05E81" w:rsidRPr="000F53AF" w:rsidRDefault="00B05E81" w:rsidP="00B05E81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>Разработанный на уровне ЕАЭС проект Соглашения о порядке перемещения продукции военного назначения между государствами – членами Союза не принят по настоящее время. В связи с этим порядок осуществления таможенных операций и проведения таможенного контроля с данной категорией продукции определяется самостоятельно на национальном уровне каждого государства – члена ЕАЭС.</w:t>
      </w:r>
    </w:p>
    <w:p w:rsidR="00657722" w:rsidRPr="000F53AF" w:rsidRDefault="00657722" w:rsidP="00B05E81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</w:rPr>
        <w:t xml:space="preserve">Подробнее Международный опыт в </w:t>
      </w:r>
      <w:hyperlink w:anchor="_Приложение_2_Правово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 xml:space="preserve">Приложении </w:t>
        </w:r>
      </w:hyperlink>
      <w:r w:rsidRPr="000F53AF">
        <w:rPr>
          <w:rStyle w:val="a9"/>
          <w:rFonts w:eastAsia="Times New Roman"/>
          <w:color w:val="000000" w:themeColor="text1"/>
          <w:sz w:val="28"/>
          <w:szCs w:val="28"/>
          <w:lang w:val="ru-RU" w:eastAsia="ru-RU"/>
        </w:rPr>
        <w:t>5.</w:t>
      </w:r>
    </w:p>
    <w:p w:rsidR="00EB14E0" w:rsidRPr="000F53AF" w:rsidRDefault="00EB14E0" w:rsidP="00F163BD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4A2EC6">
      <w:pPr>
        <w:pStyle w:val="aa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  <w:szCs w:val="28"/>
        </w:rPr>
      </w:pPr>
      <w:bookmarkStart w:id="11" w:name="_Toc350712126"/>
      <w:bookmarkStart w:id="12" w:name="_Toc427650828"/>
      <w:bookmarkStart w:id="13" w:name="_Toc510736821"/>
      <w:r w:rsidRPr="000F53AF">
        <w:rPr>
          <w:b/>
          <w:sz w:val="28"/>
          <w:szCs w:val="28"/>
        </w:rPr>
        <w:t>Корневые проблемы и основания для государственного вмешательства</w:t>
      </w:r>
      <w:bookmarkEnd w:id="11"/>
      <w:bookmarkEnd w:id="12"/>
      <w:bookmarkEnd w:id="13"/>
    </w:p>
    <w:p w:rsidR="00E33782" w:rsidRPr="000F53AF" w:rsidRDefault="002703F5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Ко</w:t>
      </w:r>
      <w:r w:rsidR="00104160" w:rsidRPr="000F53AF">
        <w:rPr>
          <w:sz w:val="28"/>
          <w:szCs w:val="28"/>
          <w:u w:val="single"/>
        </w:rPr>
        <w:t>р</w:t>
      </w:r>
      <w:r w:rsidRPr="000F53AF">
        <w:rPr>
          <w:sz w:val="28"/>
          <w:szCs w:val="28"/>
          <w:u w:val="single"/>
        </w:rPr>
        <w:t>невые проблемы</w:t>
      </w:r>
      <w:r w:rsidR="00890DBF" w:rsidRPr="000F53AF">
        <w:rPr>
          <w:sz w:val="28"/>
          <w:szCs w:val="28"/>
        </w:rPr>
        <w:t>:</w:t>
      </w:r>
    </w:p>
    <w:p w:rsidR="00E33782" w:rsidRPr="000F53AF" w:rsidRDefault="00104160" w:rsidP="00460EB7"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Проблема невозможности участия Кы</w:t>
      </w:r>
      <w:r w:rsidR="003C425F" w:rsidRPr="000F53AF">
        <w:rPr>
          <w:sz w:val="28"/>
          <w:szCs w:val="28"/>
        </w:rPr>
        <w:t>р</w:t>
      </w:r>
      <w:r w:rsidRPr="000F53AF">
        <w:rPr>
          <w:sz w:val="28"/>
          <w:szCs w:val="28"/>
        </w:rPr>
        <w:t>гызс</w:t>
      </w:r>
      <w:r w:rsidR="003C425F" w:rsidRPr="000F53AF">
        <w:rPr>
          <w:sz w:val="28"/>
          <w:szCs w:val="28"/>
        </w:rPr>
        <w:t>кой Ре</w:t>
      </w:r>
      <w:r w:rsidR="00536A96" w:rsidRPr="000F53AF">
        <w:rPr>
          <w:sz w:val="28"/>
          <w:szCs w:val="28"/>
        </w:rPr>
        <w:t>сп</w:t>
      </w:r>
      <w:r w:rsidR="003C425F" w:rsidRPr="000F53AF">
        <w:rPr>
          <w:sz w:val="28"/>
          <w:szCs w:val="28"/>
        </w:rPr>
        <w:t xml:space="preserve">ублики </w:t>
      </w:r>
      <w:r w:rsidRPr="000F53AF">
        <w:rPr>
          <w:sz w:val="28"/>
          <w:szCs w:val="28"/>
        </w:rPr>
        <w:t xml:space="preserve">в формировании и функционировании общего рынка </w:t>
      </w:r>
      <w:r w:rsidR="00E54298" w:rsidRPr="000F53AF">
        <w:rPr>
          <w:sz w:val="28"/>
          <w:szCs w:val="28"/>
        </w:rPr>
        <w:t>ПВН И ПДН</w:t>
      </w:r>
      <w:r w:rsidR="003C425F" w:rsidRPr="000F53AF">
        <w:rPr>
          <w:sz w:val="28"/>
          <w:szCs w:val="28"/>
        </w:rPr>
        <w:t xml:space="preserve">со странами </w:t>
      </w:r>
      <w:r w:rsidRPr="000F53AF">
        <w:rPr>
          <w:sz w:val="28"/>
          <w:szCs w:val="28"/>
        </w:rPr>
        <w:t>Евразийского экономического союза из-за различий регулирования об</w:t>
      </w:r>
      <w:r w:rsidR="00E54298" w:rsidRPr="000F53AF">
        <w:rPr>
          <w:sz w:val="28"/>
          <w:szCs w:val="28"/>
        </w:rPr>
        <w:t>орота</w:t>
      </w:r>
      <w:r w:rsidR="008E298B" w:rsidRPr="008E298B">
        <w:rPr>
          <w:sz w:val="28"/>
          <w:szCs w:val="28"/>
        </w:rPr>
        <w:t xml:space="preserve"> </w:t>
      </w:r>
      <w:r w:rsidR="00E54298" w:rsidRPr="000F53AF">
        <w:rPr>
          <w:sz w:val="28"/>
          <w:szCs w:val="28"/>
        </w:rPr>
        <w:t>данных видов продукции</w:t>
      </w:r>
      <w:r w:rsidRPr="000F53AF">
        <w:rPr>
          <w:sz w:val="28"/>
          <w:szCs w:val="28"/>
        </w:rPr>
        <w:t xml:space="preserve"> с этими странами</w:t>
      </w:r>
    </w:p>
    <w:p w:rsidR="002703F5" w:rsidRPr="000F53AF" w:rsidRDefault="00B77854" w:rsidP="00B77854"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>Отсутствие единой правовой базы, устанавливающей унифицированный порядок перемещения продукции военного назначения по территории</w:t>
      </w:r>
      <w:r w:rsidR="002703F5" w:rsidRPr="000F53AF">
        <w:rPr>
          <w:sz w:val="28"/>
          <w:szCs w:val="28"/>
        </w:rPr>
        <w:t>, связанн</w:t>
      </w:r>
      <w:r w:rsidRPr="000F53AF">
        <w:rPr>
          <w:sz w:val="28"/>
          <w:szCs w:val="28"/>
        </w:rPr>
        <w:t>ой</w:t>
      </w:r>
      <w:r w:rsidR="00CD66D7" w:rsidRPr="000F53AF">
        <w:rPr>
          <w:sz w:val="28"/>
          <w:szCs w:val="28"/>
        </w:rPr>
        <w:t>:</w:t>
      </w:r>
    </w:p>
    <w:p w:rsidR="002703F5" w:rsidRPr="000F53AF" w:rsidRDefault="002703F5" w:rsidP="00460EB7">
      <w:pPr>
        <w:pStyle w:val="aa"/>
        <w:numPr>
          <w:ilvl w:val="0"/>
          <w:numId w:val="39"/>
        </w:numPr>
        <w:shd w:val="clear" w:color="auto" w:fill="FFFFFF"/>
        <w:tabs>
          <w:tab w:val="left" w:pos="1134"/>
        </w:tabs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с возможно</w:t>
      </w:r>
      <w:r w:rsidR="00E54298" w:rsidRPr="000F53AF">
        <w:rPr>
          <w:sz w:val="28"/>
          <w:szCs w:val="28"/>
        </w:rPr>
        <w:t>стью незаконного оборота ПВН и ПДН</w:t>
      </w:r>
      <w:r w:rsidRPr="000F53AF">
        <w:rPr>
          <w:sz w:val="28"/>
          <w:szCs w:val="28"/>
        </w:rPr>
        <w:t>;</w:t>
      </w:r>
    </w:p>
    <w:p w:rsidR="002703F5" w:rsidRPr="000F53AF" w:rsidRDefault="002703F5" w:rsidP="00460EB7">
      <w:pPr>
        <w:pStyle w:val="aa"/>
        <w:numPr>
          <w:ilvl w:val="0"/>
          <w:numId w:val="39"/>
        </w:numPr>
        <w:shd w:val="clear" w:color="auto" w:fill="FFFFFF"/>
        <w:tabs>
          <w:tab w:val="left" w:pos="1134"/>
        </w:tabs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с возможным </w:t>
      </w:r>
      <w:r w:rsidR="00E54298" w:rsidRPr="000F53AF">
        <w:rPr>
          <w:sz w:val="28"/>
          <w:szCs w:val="28"/>
        </w:rPr>
        <w:t>проявлением коррупционных рисков и угроз национальной безопасности</w:t>
      </w:r>
      <w:r w:rsidRPr="000F53AF">
        <w:rPr>
          <w:sz w:val="28"/>
          <w:szCs w:val="28"/>
        </w:rPr>
        <w:t>.</w:t>
      </w:r>
    </w:p>
    <w:p w:rsidR="002703F5" w:rsidRPr="000F53AF" w:rsidRDefault="002703F5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8E01B0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lastRenderedPageBreak/>
        <w:t>Экономическими и правовыми основаниями</w:t>
      </w:r>
      <w:r w:rsidRPr="000F53AF">
        <w:rPr>
          <w:sz w:val="28"/>
          <w:szCs w:val="28"/>
        </w:rPr>
        <w:t xml:space="preserve"> для государственного вмешательства </w:t>
      </w:r>
      <w:r w:rsidR="00607F7E" w:rsidRPr="000F53AF">
        <w:rPr>
          <w:sz w:val="28"/>
          <w:szCs w:val="28"/>
        </w:rPr>
        <w:t>для решения</w:t>
      </w:r>
      <w:r w:rsidR="002703F5" w:rsidRPr="000F53AF">
        <w:rPr>
          <w:sz w:val="28"/>
          <w:szCs w:val="28"/>
        </w:rPr>
        <w:t xml:space="preserve"> указанных проблем явля</w:t>
      </w:r>
      <w:r w:rsidR="00A42631" w:rsidRPr="000F53AF">
        <w:rPr>
          <w:sz w:val="28"/>
          <w:szCs w:val="28"/>
        </w:rPr>
        <w:t>ется</w:t>
      </w:r>
      <w:r w:rsidR="008E298B" w:rsidRPr="008E298B">
        <w:rPr>
          <w:sz w:val="28"/>
          <w:szCs w:val="28"/>
        </w:rPr>
        <w:t xml:space="preserve"> </w:t>
      </w:r>
      <w:r w:rsidR="00CD66D7" w:rsidRPr="000F53AF">
        <w:rPr>
          <w:sz w:val="28"/>
          <w:szCs w:val="28"/>
        </w:rPr>
        <w:t xml:space="preserve">риски </w:t>
      </w:r>
      <w:r w:rsidR="00890DBF" w:rsidRPr="000F53AF">
        <w:rPr>
          <w:sz w:val="28"/>
          <w:szCs w:val="28"/>
        </w:rPr>
        <w:t>исключен</w:t>
      </w:r>
      <w:r w:rsidR="00E54298" w:rsidRPr="000F53AF">
        <w:rPr>
          <w:sz w:val="28"/>
          <w:szCs w:val="28"/>
        </w:rPr>
        <w:t xml:space="preserve">ия Кыргызстана из </w:t>
      </w:r>
      <w:r w:rsidR="00890DBF" w:rsidRPr="000F53AF">
        <w:rPr>
          <w:sz w:val="28"/>
          <w:szCs w:val="28"/>
        </w:rPr>
        <w:t xml:space="preserve">рынка </w:t>
      </w:r>
      <w:r w:rsidR="00E54298" w:rsidRPr="000F53AF">
        <w:rPr>
          <w:sz w:val="28"/>
          <w:szCs w:val="28"/>
        </w:rPr>
        <w:t>ПВН и ПДН</w:t>
      </w:r>
      <w:r w:rsidR="00890DBF" w:rsidRPr="000F53AF">
        <w:rPr>
          <w:sz w:val="28"/>
          <w:szCs w:val="28"/>
        </w:rPr>
        <w:t xml:space="preserve">, риски </w:t>
      </w:r>
      <w:r w:rsidR="00E54298" w:rsidRPr="000F53AF">
        <w:rPr>
          <w:sz w:val="28"/>
          <w:szCs w:val="28"/>
        </w:rPr>
        <w:t>незаконного оборота ПВН и ПДН</w:t>
      </w:r>
      <w:r w:rsidR="008E01B0" w:rsidRPr="000F53AF">
        <w:rPr>
          <w:sz w:val="28"/>
          <w:szCs w:val="28"/>
        </w:rPr>
        <w:t>.</w:t>
      </w:r>
    </w:p>
    <w:p w:rsidR="009D2DC6" w:rsidRPr="000F53AF" w:rsidRDefault="009D2DC6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Актуальность проблемы</w:t>
      </w:r>
      <w:r w:rsidRPr="000F53AF">
        <w:rPr>
          <w:sz w:val="28"/>
          <w:szCs w:val="28"/>
        </w:rPr>
        <w:t xml:space="preserve"> определяется необходимость</w:t>
      </w:r>
      <w:r w:rsidR="008E01B0" w:rsidRPr="000F53AF">
        <w:rPr>
          <w:sz w:val="28"/>
          <w:szCs w:val="28"/>
        </w:rPr>
        <w:t xml:space="preserve">ю устранения пробелов в регулировании </w:t>
      </w:r>
      <w:r w:rsidR="00E54298" w:rsidRPr="000F53AF">
        <w:rPr>
          <w:sz w:val="28"/>
          <w:szCs w:val="28"/>
        </w:rPr>
        <w:t xml:space="preserve">оборота ПВН и ПДН </w:t>
      </w:r>
      <w:r w:rsidR="008E01B0" w:rsidRPr="000F53AF">
        <w:rPr>
          <w:sz w:val="28"/>
          <w:szCs w:val="28"/>
        </w:rPr>
        <w:t xml:space="preserve">и </w:t>
      </w:r>
      <w:r w:rsidR="00373D3B" w:rsidRPr="000F53AF">
        <w:rPr>
          <w:sz w:val="28"/>
          <w:szCs w:val="28"/>
        </w:rPr>
        <w:t xml:space="preserve">снижения рисков </w:t>
      </w:r>
      <w:r w:rsidR="00E54298" w:rsidRPr="000F53AF">
        <w:rPr>
          <w:sz w:val="28"/>
          <w:szCs w:val="28"/>
        </w:rPr>
        <w:t>по возникновению угроз национальной безопасности</w:t>
      </w:r>
      <w:r w:rsidR="008E01B0" w:rsidRPr="000F53AF">
        <w:rPr>
          <w:sz w:val="28"/>
          <w:szCs w:val="28"/>
        </w:rPr>
        <w:t xml:space="preserve"> Кыргызстана.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Данные проблемы не могут быть решены без государственного вмешательства. Решение проблемы </w:t>
      </w:r>
      <w:r w:rsidR="00141E41" w:rsidRPr="000F53AF">
        <w:rPr>
          <w:sz w:val="28"/>
          <w:szCs w:val="28"/>
        </w:rPr>
        <w:t>находится в</w:t>
      </w:r>
      <w:r w:rsidRPr="000F53AF">
        <w:rPr>
          <w:sz w:val="28"/>
          <w:szCs w:val="28"/>
        </w:rPr>
        <w:t xml:space="preserve"> компетенци</w:t>
      </w:r>
      <w:r w:rsidR="00141E41" w:rsidRPr="000F53AF">
        <w:rPr>
          <w:sz w:val="28"/>
          <w:szCs w:val="28"/>
        </w:rPr>
        <w:t>и</w:t>
      </w:r>
      <w:r w:rsidRPr="000F53AF">
        <w:rPr>
          <w:sz w:val="28"/>
          <w:szCs w:val="28"/>
        </w:rPr>
        <w:t xml:space="preserve"> Правительства Кыргызской Республики.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pStyle w:val="aa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contextualSpacing w:val="0"/>
        <w:outlineLvl w:val="0"/>
        <w:rPr>
          <w:b/>
          <w:sz w:val="28"/>
          <w:szCs w:val="28"/>
        </w:rPr>
      </w:pPr>
      <w:bookmarkStart w:id="14" w:name="_Toc510736822"/>
      <w:r w:rsidRPr="000F53AF">
        <w:rPr>
          <w:b/>
          <w:sz w:val="28"/>
          <w:szCs w:val="28"/>
        </w:rPr>
        <w:t>ВАРИАНТЫ ГОСУДАРСТВЕННОГО РЕГУЛИРОВАНИЯ</w:t>
      </w:r>
      <w:bookmarkEnd w:id="14"/>
    </w:p>
    <w:p w:rsidR="0063267B" w:rsidRPr="000F53AF" w:rsidRDefault="0063267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Цель </w:t>
      </w:r>
      <w:r w:rsidR="001A4A74" w:rsidRPr="000F53AF">
        <w:rPr>
          <w:b/>
          <w:sz w:val="28"/>
          <w:szCs w:val="28"/>
        </w:rPr>
        <w:t>проекта НПА</w:t>
      </w:r>
    </w:p>
    <w:p w:rsidR="0063267B" w:rsidRPr="000F53AF" w:rsidRDefault="001A4A74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Целью </w:t>
      </w:r>
      <w:r w:rsidR="00657722" w:rsidRPr="000F53AF">
        <w:rPr>
          <w:sz w:val="28"/>
          <w:szCs w:val="28"/>
        </w:rPr>
        <w:t>государственного регулирования оборота ПВН и ПДН является восполнение пробела в законодательстве, создание устойчивого правового поля</w:t>
      </w:r>
      <w:r w:rsidR="00CC7FE3" w:rsidRPr="000F53AF">
        <w:rPr>
          <w:sz w:val="28"/>
          <w:szCs w:val="28"/>
        </w:rPr>
        <w:t xml:space="preserve">, а также недопущение образования коррупциогенных схем и обеспечение национальной безопасности </w:t>
      </w:r>
      <w:r w:rsidRPr="000F53AF">
        <w:rPr>
          <w:sz w:val="28"/>
          <w:szCs w:val="28"/>
        </w:rPr>
        <w:t>Кыргызской Республики</w:t>
      </w:r>
      <w:r w:rsidR="00505750" w:rsidRPr="000F53AF">
        <w:rPr>
          <w:sz w:val="28"/>
          <w:szCs w:val="28"/>
        </w:rPr>
        <w:t>.</w:t>
      </w:r>
    </w:p>
    <w:p w:rsidR="00551BDA" w:rsidRPr="000F53AF" w:rsidRDefault="00551BDA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51BDA" w:rsidRPr="000F53AF" w:rsidRDefault="00551BDA" w:rsidP="00551BDA">
      <w:pPr>
        <w:ind w:firstLine="709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Выбранные индикаторы для оценки достижения цели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0"/>
        <w:gridCol w:w="4121"/>
      </w:tblGrid>
      <w:tr w:rsidR="00551BDA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1BDA" w:rsidRPr="000F53AF" w:rsidRDefault="00551BDA" w:rsidP="00551BDA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51BDA" w:rsidRPr="000F53AF" w:rsidRDefault="00551BDA" w:rsidP="00551BDA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Целевое значение/тренд индикатора</w:t>
            </w:r>
          </w:p>
        </w:tc>
      </w:tr>
      <w:tr w:rsidR="00551BDA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DA" w:rsidRPr="000F53AF" w:rsidRDefault="00551BDA" w:rsidP="00551BDA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 xml:space="preserve">Количественные индикаторы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DA" w:rsidRPr="000F53AF" w:rsidRDefault="00551BDA" w:rsidP="00551BDA">
            <w:pPr>
              <w:tabs>
                <w:tab w:val="left" w:pos="113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551BDA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DA" w:rsidRPr="000F53AF" w:rsidRDefault="00324B69" w:rsidP="000B6388">
            <w:pPr>
              <w:tabs>
                <w:tab w:val="left" w:pos="28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случаев незаконного оборота</w:t>
            </w:r>
            <w:r w:rsidR="008E298B" w:rsidRPr="008E298B">
              <w:rPr>
                <w:bCs/>
                <w:sz w:val="28"/>
                <w:szCs w:val="28"/>
              </w:rPr>
              <w:t xml:space="preserve"> </w:t>
            </w:r>
            <w:r w:rsidRPr="000F53AF">
              <w:rPr>
                <w:bCs/>
                <w:sz w:val="28"/>
                <w:szCs w:val="28"/>
              </w:rPr>
              <w:t>ПВН и ПДН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D3B" w:rsidRPr="000F53AF" w:rsidRDefault="000B6388" w:rsidP="00324B69">
            <w:pPr>
              <w:tabs>
                <w:tab w:val="left" w:pos="1134"/>
              </w:tabs>
              <w:rPr>
                <w:b/>
                <w:bCs/>
                <w:color w:val="FF0000"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 xml:space="preserve">Снижение </w:t>
            </w:r>
            <w:r w:rsidR="00324B69" w:rsidRPr="000F53AF">
              <w:rPr>
                <w:bCs/>
                <w:sz w:val="28"/>
                <w:szCs w:val="28"/>
              </w:rPr>
              <w:t>до 0</w:t>
            </w:r>
          </w:p>
        </w:tc>
      </w:tr>
      <w:tr w:rsidR="00551BDA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DA" w:rsidRPr="000F53AF" w:rsidRDefault="00551BDA" w:rsidP="00551BDA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>Качественные индикаторы: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DA" w:rsidRPr="000F53AF" w:rsidRDefault="00551BDA" w:rsidP="00551BDA">
            <w:pPr>
              <w:tabs>
                <w:tab w:val="left" w:pos="1134"/>
              </w:tabs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551BDA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DA" w:rsidRPr="000F53AF" w:rsidRDefault="000B6388" w:rsidP="00324B69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Г</w:t>
            </w:r>
            <w:r w:rsidR="0021619D" w:rsidRPr="000F53AF">
              <w:rPr>
                <w:bCs/>
                <w:sz w:val="28"/>
                <w:szCs w:val="28"/>
              </w:rPr>
              <w:t>армонизаци</w:t>
            </w:r>
            <w:r w:rsidRPr="000F53AF">
              <w:rPr>
                <w:bCs/>
                <w:sz w:val="28"/>
                <w:szCs w:val="28"/>
              </w:rPr>
              <w:t>я</w:t>
            </w:r>
            <w:r w:rsidR="008E298B" w:rsidRPr="008E298B">
              <w:rPr>
                <w:bCs/>
                <w:sz w:val="28"/>
                <w:szCs w:val="28"/>
              </w:rPr>
              <w:t xml:space="preserve"> </w:t>
            </w:r>
            <w:r w:rsidR="00551BDA" w:rsidRPr="000F53AF">
              <w:rPr>
                <w:bCs/>
                <w:sz w:val="28"/>
                <w:szCs w:val="28"/>
              </w:rPr>
              <w:t>национального законодательства с законодательством ЕАЭ</w:t>
            </w:r>
            <w:r w:rsidR="00324B69" w:rsidRPr="000F53AF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DA" w:rsidRPr="000F53AF" w:rsidRDefault="000B6388" w:rsidP="00373D3B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П</w:t>
            </w:r>
            <w:r w:rsidR="00551BDA" w:rsidRPr="000F53AF">
              <w:rPr>
                <w:bCs/>
                <w:sz w:val="28"/>
                <w:szCs w:val="28"/>
              </w:rPr>
              <w:t>оложительная</w:t>
            </w:r>
            <w:r w:rsidR="00373D3B" w:rsidRPr="000F53AF">
              <w:rPr>
                <w:bCs/>
                <w:sz w:val="28"/>
                <w:szCs w:val="28"/>
              </w:rPr>
              <w:t xml:space="preserve"> оценка </w:t>
            </w:r>
          </w:p>
        </w:tc>
      </w:tr>
      <w:tr w:rsidR="007F042D" w:rsidRPr="000F53AF" w:rsidTr="00551BDA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2D" w:rsidRPr="000F53AF" w:rsidRDefault="00324B69" w:rsidP="000B6388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коррупционных факторов и угроз национальной безопасности в данной сфере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2D" w:rsidRPr="000F53AF" w:rsidRDefault="003D2590" w:rsidP="00373D3B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Стабильность конституционного строя и безопасности государства</w:t>
            </w:r>
          </w:p>
        </w:tc>
      </w:tr>
    </w:tbl>
    <w:p w:rsidR="00551BDA" w:rsidRPr="000F53AF" w:rsidRDefault="00551BDA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lastRenderedPageBreak/>
        <w:t xml:space="preserve">В качестве основного </w:t>
      </w:r>
      <w:r w:rsidRPr="000F53AF">
        <w:rPr>
          <w:sz w:val="28"/>
          <w:szCs w:val="28"/>
          <w:u w:val="single"/>
        </w:rPr>
        <w:t>критерия различия вариантов</w:t>
      </w:r>
      <w:r w:rsidR="003D2590" w:rsidRPr="000F53AF">
        <w:rPr>
          <w:sz w:val="28"/>
          <w:szCs w:val="28"/>
        </w:rPr>
        <w:t xml:space="preserve"> выбрана степень установления </w:t>
      </w:r>
      <w:r w:rsidR="00A6582B" w:rsidRPr="000F53AF">
        <w:rPr>
          <w:sz w:val="28"/>
          <w:szCs w:val="28"/>
        </w:rPr>
        <w:t>стабильности правовой среды в области оборота ПВН и ПДН.</w:t>
      </w:r>
    </w:p>
    <w:p w:rsidR="0063267B" w:rsidRPr="000F53AF" w:rsidRDefault="0063267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При проведении АРВ были рассмотрены следующие варианты регулирования:</w:t>
      </w:r>
    </w:p>
    <w:p w:rsidR="0063267B" w:rsidRPr="000F53AF" w:rsidRDefault="0063267B" w:rsidP="00C2052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Вариант №1</w:t>
      </w:r>
      <w:r w:rsidR="00BE2F1C" w:rsidRPr="000F53AF">
        <w:rPr>
          <w:b/>
          <w:sz w:val="28"/>
          <w:szCs w:val="28"/>
        </w:rPr>
        <w:t>.</w:t>
      </w:r>
      <w:r w:rsidRPr="000F53AF">
        <w:rPr>
          <w:sz w:val="28"/>
          <w:szCs w:val="28"/>
        </w:rPr>
        <w:t>"Оставить все как есть"</w:t>
      </w:r>
    </w:p>
    <w:p w:rsidR="0063267B" w:rsidRPr="000F53AF" w:rsidRDefault="00505750" w:rsidP="00C2052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Вариант </w:t>
      </w:r>
      <w:r w:rsidR="005F1C05" w:rsidRPr="000F53AF">
        <w:rPr>
          <w:b/>
          <w:sz w:val="28"/>
          <w:szCs w:val="28"/>
        </w:rPr>
        <w:t>№</w:t>
      </w:r>
      <w:r w:rsidRPr="000F53AF">
        <w:rPr>
          <w:b/>
          <w:sz w:val="28"/>
          <w:szCs w:val="28"/>
        </w:rPr>
        <w:t>2.</w:t>
      </w:r>
      <w:r w:rsidR="00BE2F1C" w:rsidRPr="000F53AF">
        <w:rPr>
          <w:sz w:val="28"/>
          <w:szCs w:val="28"/>
        </w:rPr>
        <w:t>"</w:t>
      </w:r>
      <w:r w:rsidRPr="000F53AF">
        <w:rPr>
          <w:sz w:val="28"/>
          <w:szCs w:val="28"/>
        </w:rPr>
        <w:t xml:space="preserve">Принять </w:t>
      </w:r>
      <w:r w:rsidR="00324B69" w:rsidRPr="000F53AF">
        <w:rPr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  <w:r w:rsidR="005F1C05" w:rsidRPr="000F53AF">
        <w:rPr>
          <w:sz w:val="28"/>
          <w:szCs w:val="28"/>
        </w:rPr>
        <w:t>.</w:t>
      </w:r>
    </w:p>
    <w:p w:rsidR="005F1C05" w:rsidRPr="000F53AF" w:rsidRDefault="0063267B" w:rsidP="00C2052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Вариант </w:t>
      </w:r>
      <w:r w:rsidR="005F1C05" w:rsidRPr="000F53AF">
        <w:rPr>
          <w:b/>
          <w:sz w:val="28"/>
          <w:szCs w:val="28"/>
        </w:rPr>
        <w:t>№</w:t>
      </w:r>
      <w:r w:rsidRPr="000F53AF">
        <w:rPr>
          <w:b/>
          <w:sz w:val="28"/>
          <w:szCs w:val="28"/>
        </w:rPr>
        <w:t>3.</w:t>
      </w:r>
      <w:r w:rsidR="00324B69" w:rsidRPr="000F53AF">
        <w:rPr>
          <w:sz w:val="28"/>
          <w:szCs w:val="28"/>
        </w:rPr>
        <w:t xml:space="preserve"> Отменить государственное регулирование оборота ПВН и ПДН.</w:t>
      </w:r>
    </w:p>
    <w:p w:rsidR="0063267B" w:rsidRPr="000F53AF" w:rsidRDefault="0063267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AA1F51">
      <w:pPr>
        <w:pStyle w:val="aa"/>
        <w:numPr>
          <w:ilvl w:val="0"/>
          <w:numId w:val="30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sz w:val="28"/>
          <w:szCs w:val="28"/>
        </w:rPr>
      </w:pPr>
      <w:bookmarkStart w:id="15" w:name="_Toc510736823"/>
      <w:r w:rsidRPr="000F53AF">
        <w:rPr>
          <w:b/>
          <w:sz w:val="28"/>
          <w:szCs w:val="28"/>
        </w:rPr>
        <w:t xml:space="preserve">ВАРИАНТ РЕГУЛИРОВАНИЯ №1: </w:t>
      </w:r>
      <w:r w:rsidRPr="000F53AF">
        <w:rPr>
          <w:sz w:val="28"/>
          <w:szCs w:val="28"/>
        </w:rPr>
        <w:t>«Оставить все как есть»</w:t>
      </w:r>
      <w:bookmarkEnd w:id="15"/>
    </w:p>
    <w:p w:rsidR="006A396B" w:rsidRPr="000F53AF" w:rsidRDefault="005C29EA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Данный вариант не меняет существующее </w:t>
      </w:r>
      <w:r w:rsidR="00912358" w:rsidRPr="000F53AF">
        <w:rPr>
          <w:sz w:val="28"/>
          <w:szCs w:val="28"/>
        </w:rPr>
        <w:t>положение дел</w:t>
      </w:r>
      <w:r w:rsidRPr="000F53AF">
        <w:rPr>
          <w:sz w:val="28"/>
          <w:szCs w:val="28"/>
        </w:rPr>
        <w:t>.</w:t>
      </w:r>
      <w:r w:rsidR="003625E4">
        <w:rPr>
          <w:sz w:val="28"/>
          <w:szCs w:val="28"/>
        </w:rPr>
        <w:t xml:space="preserve"> </w:t>
      </w:r>
      <w:r w:rsidRPr="000F53AF">
        <w:rPr>
          <w:sz w:val="28"/>
          <w:szCs w:val="28"/>
        </w:rPr>
        <w:t>В случае его сохранения</w:t>
      </w:r>
      <w:r w:rsidR="003625E4">
        <w:rPr>
          <w:sz w:val="28"/>
          <w:szCs w:val="28"/>
        </w:rPr>
        <w:t xml:space="preserve"> </w:t>
      </w:r>
      <w:r w:rsidRPr="000F53AF">
        <w:rPr>
          <w:sz w:val="28"/>
          <w:szCs w:val="28"/>
        </w:rPr>
        <w:t>останется нерешенной проблема наличия пробел</w:t>
      </w:r>
      <w:r w:rsidR="00912358" w:rsidRPr="000F53AF">
        <w:rPr>
          <w:sz w:val="28"/>
          <w:szCs w:val="28"/>
        </w:rPr>
        <w:t>а</w:t>
      </w:r>
      <w:r w:rsidRPr="000F53AF">
        <w:rPr>
          <w:sz w:val="28"/>
          <w:szCs w:val="28"/>
        </w:rPr>
        <w:t xml:space="preserve"> в </w:t>
      </w:r>
      <w:r w:rsidR="00912358" w:rsidRPr="000F53AF">
        <w:rPr>
          <w:sz w:val="28"/>
          <w:szCs w:val="28"/>
        </w:rPr>
        <w:t xml:space="preserve">государственном </w:t>
      </w:r>
      <w:r w:rsidRPr="000F53AF">
        <w:rPr>
          <w:sz w:val="28"/>
          <w:szCs w:val="28"/>
        </w:rPr>
        <w:t xml:space="preserve">регулировании </w:t>
      </w:r>
      <w:r w:rsidR="00912358" w:rsidRPr="000F53AF">
        <w:rPr>
          <w:sz w:val="28"/>
          <w:szCs w:val="28"/>
        </w:rPr>
        <w:t>оборота ПВН и ПДН</w:t>
      </w:r>
      <w:r w:rsidR="006A396B" w:rsidRPr="000F53AF">
        <w:rPr>
          <w:sz w:val="28"/>
          <w:szCs w:val="28"/>
        </w:rPr>
        <w:t>.</w:t>
      </w:r>
    </w:p>
    <w:p w:rsidR="005C29EA" w:rsidRPr="000F53AF" w:rsidRDefault="006A396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Кроме того, </w:t>
      </w:r>
      <w:r w:rsidR="00073F01" w:rsidRPr="000F53AF">
        <w:rPr>
          <w:sz w:val="28"/>
          <w:szCs w:val="28"/>
        </w:rPr>
        <w:t>отсутствие</w:t>
      </w:r>
      <w:r w:rsidR="003625E4">
        <w:rPr>
          <w:sz w:val="28"/>
          <w:szCs w:val="28"/>
        </w:rPr>
        <w:t xml:space="preserve"> </w:t>
      </w:r>
      <w:r w:rsidR="004C10D6" w:rsidRPr="000F53AF">
        <w:rPr>
          <w:sz w:val="28"/>
          <w:szCs w:val="28"/>
        </w:rPr>
        <w:t xml:space="preserve">порядка проведения </w:t>
      </w:r>
      <w:r w:rsidR="00073F01" w:rsidRPr="000F53AF">
        <w:rPr>
          <w:sz w:val="28"/>
          <w:szCs w:val="28"/>
        </w:rPr>
        <w:t>государственного контроля</w:t>
      </w:r>
      <w:r w:rsidRPr="000F53AF">
        <w:rPr>
          <w:sz w:val="28"/>
          <w:szCs w:val="28"/>
        </w:rPr>
        <w:t xml:space="preserve"> может создать проблемы в связи </w:t>
      </w:r>
      <w:r w:rsidR="00073F01" w:rsidRPr="000F53AF">
        <w:rPr>
          <w:sz w:val="28"/>
          <w:szCs w:val="28"/>
        </w:rPr>
        <w:t>с обязательствами</w:t>
      </w:r>
      <w:r w:rsidR="003625E4">
        <w:rPr>
          <w:sz w:val="28"/>
          <w:szCs w:val="28"/>
        </w:rPr>
        <w:t xml:space="preserve"> </w:t>
      </w:r>
      <w:r w:rsidR="005C29EA" w:rsidRPr="000F53AF">
        <w:rPr>
          <w:sz w:val="28"/>
          <w:szCs w:val="28"/>
        </w:rPr>
        <w:t xml:space="preserve">КР </w:t>
      </w:r>
      <w:r w:rsidR="00073F01" w:rsidRPr="000F53AF">
        <w:rPr>
          <w:sz w:val="28"/>
          <w:szCs w:val="28"/>
        </w:rPr>
        <w:t>в рамках членства в</w:t>
      </w:r>
      <w:r w:rsidR="005C29EA" w:rsidRPr="000F53AF">
        <w:rPr>
          <w:sz w:val="28"/>
          <w:szCs w:val="28"/>
        </w:rPr>
        <w:t xml:space="preserve"> ЕАЭС</w:t>
      </w:r>
      <w:r w:rsidRPr="000F53AF">
        <w:rPr>
          <w:sz w:val="28"/>
          <w:szCs w:val="28"/>
        </w:rPr>
        <w:t xml:space="preserve"> и общими требованиями к </w:t>
      </w:r>
      <w:r w:rsidR="004C10D6" w:rsidRPr="000F53AF">
        <w:rPr>
          <w:sz w:val="28"/>
          <w:szCs w:val="28"/>
        </w:rPr>
        <w:t xml:space="preserve">проведению </w:t>
      </w:r>
      <w:r w:rsidR="00073F01" w:rsidRPr="000F53AF">
        <w:rPr>
          <w:sz w:val="28"/>
          <w:szCs w:val="28"/>
        </w:rPr>
        <w:t>контроля за оборотом ПВН и ПДН.</w:t>
      </w:r>
    </w:p>
    <w:p w:rsidR="0063267B" w:rsidRPr="000F53AF" w:rsidRDefault="0063267B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800EA" w:rsidRPr="000F53AF" w:rsidRDefault="0063267B" w:rsidP="005A687B">
      <w:pPr>
        <w:pStyle w:val="aa"/>
        <w:numPr>
          <w:ilvl w:val="0"/>
          <w:numId w:val="30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sz w:val="28"/>
          <w:szCs w:val="28"/>
        </w:rPr>
      </w:pPr>
      <w:bookmarkStart w:id="16" w:name="_Toc510736824"/>
      <w:r w:rsidRPr="000F53AF">
        <w:rPr>
          <w:b/>
          <w:sz w:val="28"/>
          <w:szCs w:val="28"/>
        </w:rPr>
        <w:t>ВАРИАНТ РЕГУЛИРОВАНИЯ №2:</w:t>
      </w:r>
      <w:r w:rsidR="004C70FD" w:rsidRPr="000F53AF">
        <w:rPr>
          <w:sz w:val="28"/>
          <w:szCs w:val="28"/>
        </w:rPr>
        <w:t xml:space="preserve">Принять </w:t>
      </w:r>
      <w:r w:rsidR="00073F01" w:rsidRPr="000F53AF">
        <w:rPr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Республике»)».</w:t>
      </w:r>
      <w:bookmarkEnd w:id="16"/>
    </w:p>
    <w:p w:rsidR="0063267B" w:rsidRPr="000F53AF" w:rsidRDefault="0063267B" w:rsidP="006D6717">
      <w:pPr>
        <w:pStyle w:val="3"/>
        <w:numPr>
          <w:ilvl w:val="0"/>
          <w:numId w:val="32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510736825"/>
      <w:r w:rsidRPr="000F53AF">
        <w:rPr>
          <w:rFonts w:ascii="Times New Roman" w:hAnsi="Times New Roman" w:cs="Times New Roman"/>
          <w:color w:val="auto"/>
          <w:sz w:val="28"/>
          <w:szCs w:val="28"/>
        </w:rPr>
        <w:t>Способ регулирования</w:t>
      </w:r>
      <w:bookmarkEnd w:id="17"/>
    </w:p>
    <w:p w:rsidR="00992728" w:rsidRPr="000F53AF" w:rsidRDefault="00992728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992728" w:rsidRPr="000F53AF" w:rsidRDefault="00992728" w:rsidP="00FB586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Задача 1. </w:t>
      </w:r>
      <w:r w:rsidRPr="000F53AF">
        <w:rPr>
          <w:sz w:val="28"/>
          <w:szCs w:val="28"/>
        </w:rPr>
        <w:t xml:space="preserve">Гармонизировать нормативную базу Кыргызской Республики </w:t>
      </w:r>
      <w:r w:rsidR="00A6582B" w:rsidRPr="000F53AF">
        <w:rPr>
          <w:sz w:val="28"/>
          <w:szCs w:val="28"/>
        </w:rPr>
        <w:t>в соответствии с обязательствами, взятыми Кыргызской Республикой при вступлении в</w:t>
      </w:r>
      <w:r w:rsidRPr="000F53AF">
        <w:rPr>
          <w:sz w:val="28"/>
          <w:szCs w:val="28"/>
        </w:rPr>
        <w:t xml:space="preserve"> ЕАЭ</w:t>
      </w:r>
      <w:r w:rsidR="00A6582B" w:rsidRPr="000F53AF">
        <w:rPr>
          <w:sz w:val="28"/>
          <w:szCs w:val="28"/>
        </w:rPr>
        <w:t>С</w:t>
      </w:r>
      <w:r w:rsidR="003625E4">
        <w:rPr>
          <w:sz w:val="28"/>
          <w:szCs w:val="28"/>
        </w:rPr>
        <w:t xml:space="preserve"> </w:t>
      </w:r>
      <w:r w:rsidR="00A6582B" w:rsidRPr="000F53AF">
        <w:rPr>
          <w:sz w:val="28"/>
          <w:szCs w:val="28"/>
        </w:rPr>
        <w:t>в области экспортного контроля в отношении товаров, которые могут быть использованы не только в гражданских секторах экономики, но и в рамках военного и двойного назначения</w:t>
      </w:r>
      <w:r w:rsidRPr="000F53AF">
        <w:rPr>
          <w:sz w:val="28"/>
          <w:szCs w:val="28"/>
        </w:rPr>
        <w:t>.</w:t>
      </w:r>
    </w:p>
    <w:p w:rsidR="00494E69" w:rsidRPr="000F53AF" w:rsidRDefault="00494E69" w:rsidP="00494E69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 связи с отсутствием единого нормативного правового акта ЕАЭС, регламентирующего о порядке перемещения продукции военного назначения между государствами – членами Союза, порядок осуществления таможенных операций и проведения таможенного контроля с данной категорией продукции определяется </w:t>
      </w:r>
      <w:r w:rsidRPr="000F53AF">
        <w:rPr>
          <w:sz w:val="28"/>
          <w:szCs w:val="28"/>
        </w:rPr>
        <w:lastRenderedPageBreak/>
        <w:t>самостоятельно на национальном уровне каждого государства – члена ЕАЭС, который должен обеспечивать эффективность проведения таможенного и иных видов государственного контроля.</w:t>
      </w:r>
    </w:p>
    <w:p w:rsidR="001D4654" w:rsidRPr="000F53AF" w:rsidRDefault="001D4654" w:rsidP="001D4654">
      <w:pPr>
        <w:tabs>
          <w:tab w:val="left" w:pos="1134"/>
        </w:tabs>
        <w:jc w:val="both"/>
        <w:rPr>
          <w:sz w:val="28"/>
          <w:szCs w:val="28"/>
        </w:rPr>
      </w:pPr>
    </w:p>
    <w:p w:rsidR="00992728" w:rsidRPr="000F53AF" w:rsidRDefault="00992728" w:rsidP="00FB586A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Задач</w:t>
      </w:r>
      <w:r w:rsidR="005C02E4" w:rsidRPr="000F53AF">
        <w:rPr>
          <w:b/>
          <w:sz w:val="28"/>
          <w:szCs w:val="28"/>
        </w:rPr>
        <w:t xml:space="preserve">а </w:t>
      </w:r>
      <w:r w:rsidR="00992728" w:rsidRPr="000F53AF">
        <w:rPr>
          <w:b/>
          <w:sz w:val="28"/>
          <w:szCs w:val="28"/>
        </w:rPr>
        <w:t>2</w:t>
      </w:r>
      <w:r w:rsidR="005C02E4" w:rsidRPr="000F53AF">
        <w:rPr>
          <w:b/>
          <w:sz w:val="28"/>
          <w:szCs w:val="28"/>
        </w:rPr>
        <w:t>.</w:t>
      </w:r>
      <w:r w:rsidR="001D4654" w:rsidRPr="000F53AF">
        <w:rPr>
          <w:sz w:val="28"/>
          <w:szCs w:val="28"/>
        </w:rPr>
        <w:t xml:space="preserve"> Восполнить пробел в законодательной базе</w:t>
      </w:r>
      <w:r w:rsidR="00417464" w:rsidRPr="000F53AF">
        <w:rPr>
          <w:sz w:val="28"/>
          <w:szCs w:val="28"/>
        </w:rPr>
        <w:t>, регулирующей сферу оборота ПВН и ПДН.</w:t>
      </w:r>
    </w:p>
    <w:p w:rsidR="0050184F" w:rsidRPr="000F53AF" w:rsidRDefault="00C06F77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Выше отмечались основные риски, связанные с </w:t>
      </w:r>
      <w:r w:rsidR="00417464" w:rsidRPr="000F53AF">
        <w:rPr>
          <w:sz w:val="28"/>
          <w:szCs w:val="28"/>
        </w:rPr>
        <w:t>наличием пробела в нормативной правовой базе</w:t>
      </w:r>
      <w:r w:rsidR="00C8004E" w:rsidRPr="000F53AF">
        <w:rPr>
          <w:sz w:val="28"/>
          <w:szCs w:val="28"/>
        </w:rPr>
        <w:t>.</w:t>
      </w:r>
      <w:r w:rsidR="003625E4">
        <w:rPr>
          <w:sz w:val="28"/>
          <w:szCs w:val="28"/>
        </w:rPr>
        <w:t xml:space="preserve"> </w:t>
      </w:r>
      <w:r w:rsidR="00417464" w:rsidRPr="000F53AF">
        <w:rPr>
          <w:sz w:val="28"/>
          <w:szCs w:val="28"/>
        </w:rPr>
        <w:t>Данным вариантом регулирования п</w:t>
      </w:r>
      <w:r w:rsidR="005E4B88" w:rsidRPr="000F53AF">
        <w:rPr>
          <w:sz w:val="28"/>
          <w:szCs w:val="28"/>
        </w:rPr>
        <w:t>редлага</w:t>
      </w:r>
      <w:r w:rsidR="00417464" w:rsidRPr="000F53AF">
        <w:rPr>
          <w:sz w:val="28"/>
          <w:szCs w:val="28"/>
        </w:rPr>
        <w:t>ется следующее:</w:t>
      </w:r>
    </w:p>
    <w:p w:rsidR="00417464" w:rsidRPr="000F53AF" w:rsidRDefault="00417464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C06F77" w:rsidRPr="000F53AF" w:rsidTr="007F042D">
        <w:tc>
          <w:tcPr>
            <w:tcW w:w="3652" w:type="dxa"/>
            <w:vAlign w:val="center"/>
          </w:tcPr>
          <w:p w:rsidR="00C06F77" w:rsidRPr="000F53AF" w:rsidRDefault="005E4B88" w:rsidP="001D465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В</w:t>
            </w:r>
            <w:r w:rsidR="00C06F77" w:rsidRPr="000F53AF">
              <w:rPr>
                <w:b/>
                <w:sz w:val="28"/>
                <w:szCs w:val="28"/>
              </w:rPr>
              <w:t>ид риска</w:t>
            </w:r>
            <w:r w:rsidRPr="000F53AF">
              <w:rPr>
                <w:b/>
                <w:sz w:val="28"/>
                <w:szCs w:val="28"/>
              </w:rPr>
              <w:t xml:space="preserve">, связанного с </w:t>
            </w:r>
            <w:r w:rsidR="001D4654" w:rsidRPr="000F53AF">
              <w:rPr>
                <w:b/>
                <w:sz w:val="28"/>
                <w:szCs w:val="28"/>
              </w:rPr>
              <w:t>наличием пробела</w:t>
            </w:r>
          </w:p>
        </w:tc>
        <w:tc>
          <w:tcPr>
            <w:tcW w:w="5919" w:type="dxa"/>
            <w:vAlign w:val="center"/>
          </w:tcPr>
          <w:p w:rsidR="005E4B88" w:rsidRPr="000F53AF" w:rsidRDefault="005E4B88" w:rsidP="007F042D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Предлагается</w:t>
            </w:r>
          </w:p>
          <w:p w:rsidR="00C06F77" w:rsidRPr="000F53AF" w:rsidRDefault="005E4B88" w:rsidP="007F042D">
            <w:pPr>
              <w:tabs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(</w:t>
            </w:r>
            <w:r w:rsidR="00C06F77" w:rsidRPr="000F53AF">
              <w:rPr>
                <w:sz w:val="28"/>
                <w:szCs w:val="28"/>
              </w:rPr>
              <w:t>способ предотвращения</w:t>
            </w:r>
            <w:r w:rsidRPr="000F53AF">
              <w:rPr>
                <w:sz w:val="28"/>
                <w:szCs w:val="28"/>
              </w:rPr>
              <w:t>/снижения риска)</w:t>
            </w:r>
          </w:p>
        </w:tc>
      </w:tr>
      <w:tr w:rsidR="00C06F77" w:rsidRPr="000F53AF" w:rsidTr="007F042D">
        <w:tc>
          <w:tcPr>
            <w:tcW w:w="3652" w:type="dxa"/>
          </w:tcPr>
          <w:p w:rsidR="00C06F77" w:rsidRPr="000F53AF" w:rsidRDefault="00494E69" w:rsidP="00494E6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</w:t>
            </w:r>
            <w:r w:rsidR="006D6717" w:rsidRPr="000F53AF">
              <w:rPr>
                <w:sz w:val="28"/>
                <w:szCs w:val="28"/>
              </w:rPr>
              <w:t xml:space="preserve">тсутствие </w:t>
            </w:r>
            <w:r w:rsidRPr="000F53AF">
              <w:rPr>
                <w:sz w:val="28"/>
                <w:szCs w:val="28"/>
              </w:rPr>
              <w:t>систематизационного понятия ПВН, а также целей экспортного контроля</w:t>
            </w:r>
          </w:p>
        </w:tc>
        <w:tc>
          <w:tcPr>
            <w:tcW w:w="5919" w:type="dxa"/>
          </w:tcPr>
          <w:p w:rsidR="00C06F77" w:rsidRPr="000F53AF" w:rsidRDefault="00494E69" w:rsidP="00494E69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Определение четкого понятия термина «Продукция военного назначения», а также того, что целью экспортного контроля является предотвращение незаконного оборота продукции военного назначения.</w:t>
            </w:r>
          </w:p>
        </w:tc>
      </w:tr>
      <w:tr w:rsidR="00D43D63" w:rsidRPr="000F53AF" w:rsidTr="007F042D">
        <w:tc>
          <w:tcPr>
            <w:tcW w:w="3652" w:type="dxa"/>
          </w:tcPr>
          <w:p w:rsidR="00D43D63" w:rsidRPr="000F53AF" w:rsidRDefault="00FF1DA2" w:rsidP="00FF1DA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</w:t>
            </w:r>
            <w:r w:rsidR="006D6717" w:rsidRPr="000F53AF">
              <w:rPr>
                <w:sz w:val="28"/>
                <w:szCs w:val="28"/>
              </w:rPr>
              <w:t xml:space="preserve">тсутствие </w:t>
            </w:r>
            <w:r w:rsidRPr="000F53AF">
              <w:rPr>
                <w:sz w:val="28"/>
                <w:szCs w:val="28"/>
              </w:rPr>
              <w:t>понятия «Национальный контрольный список», так как данный термин используется в других нормативных правовых и подзаконных актах</w:t>
            </w:r>
          </w:p>
        </w:tc>
        <w:tc>
          <w:tcPr>
            <w:tcW w:w="5919" w:type="dxa"/>
          </w:tcPr>
          <w:p w:rsidR="00FC64CA" w:rsidRPr="000F53AF" w:rsidRDefault="00417464" w:rsidP="00FF1DA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Определение </w:t>
            </w:r>
            <w:r w:rsidR="00FF1DA2" w:rsidRPr="000F53AF">
              <w:rPr>
                <w:sz w:val="28"/>
                <w:szCs w:val="28"/>
              </w:rPr>
              <w:t>четкого понятия термина «Национальный контрольный список»</w:t>
            </w:r>
          </w:p>
        </w:tc>
      </w:tr>
      <w:tr w:rsidR="00FF1DA2" w:rsidRPr="000F53AF" w:rsidTr="007F042D">
        <w:tc>
          <w:tcPr>
            <w:tcW w:w="3652" w:type="dxa"/>
          </w:tcPr>
          <w:p w:rsidR="00FF1DA2" w:rsidRPr="000F53AF" w:rsidRDefault="00FF1DA2" w:rsidP="00FF1DA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в полномочиях Правительства и органов государственного управления в области экспортного контроля права создания межведомственной комиссии по военно-</w:t>
            </w:r>
            <w:r w:rsidRPr="000F53AF">
              <w:rPr>
                <w:sz w:val="28"/>
                <w:szCs w:val="28"/>
              </w:rPr>
              <w:lastRenderedPageBreak/>
              <w:t>техническому сотрудничеству, так как Кыргызская Республика в рамках такого сотрудничества с другими странами получает военную технику</w:t>
            </w:r>
          </w:p>
        </w:tc>
        <w:tc>
          <w:tcPr>
            <w:tcW w:w="5919" w:type="dxa"/>
          </w:tcPr>
          <w:p w:rsidR="00FF1DA2" w:rsidRPr="000F53AF" w:rsidRDefault="004730A8" w:rsidP="00FF1DA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Наделение соответствующими полномочиями</w:t>
            </w:r>
          </w:p>
        </w:tc>
      </w:tr>
      <w:tr w:rsidR="00417464" w:rsidRPr="000F53AF" w:rsidTr="007F042D">
        <w:tc>
          <w:tcPr>
            <w:tcW w:w="3652" w:type="dxa"/>
          </w:tcPr>
          <w:p w:rsidR="00417464" w:rsidRPr="000F53AF" w:rsidRDefault="00FF1DA2" w:rsidP="004730A8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 xml:space="preserve">Отсутствие четких требований </w:t>
            </w:r>
            <w:r w:rsidR="004730A8" w:rsidRPr="000F53AF">
              <w:rPr>
                <w:sz w:val="28"/>
                <w:szCs w:val="28"/>
              </w:rPr>
              <w:t xml:space="preserve">к внешнеэкономическим сделкам с контролируемой продукцией </w:t>
            </w:r>
          </w:p>
        </w:tc>
        <w:tc>
          <w:tcPr>
            <w:tcW w:w="5919" w:type="dxa"/>
          </w:tcPr>
          <w:p w:rsidR="00417464" w:rsidRPr="000F53AF" w:rsidRDefault="004730A8" w:rsidP="004730A8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Установление соответствующих нормоб обязательстве использовании продукции исключительно в заявленных целях, не противоречащих основным принципам государственной политики в области экспортного контроля и международным обязательствам Кыргызской Республики</w:t>
            </w:r>
          </w:p>
        </w:tc>
      </w:tr>
      <w:tr w:rsidR="004730A8" w:rsidRPr="000F53AF" w:rsidTr="007F042D">
        <w:tc>
          <w:tcPr>
            <w:tcW w:w="3652" w:type="dxa"/>
          </w:tcPr>
          <w:p w:rsidR="004730A8" w:rsidRPr="000F53AF" w:rsidRDefault="004730A8" w:rsidP="004730A8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четких понятий о ситуациях, при которых внешнеэкономические операции, предусматривающие экспорт, импорт и реэкспорт контролируемой продукции проводятся без лицензии</w:t>
            </w:r>
          </w:p>
        </w:tc>
        <w:tc>
          <w:tcPr>
            <w:tcW w:w="5919" w:type="dxa"/>
          </w:tcPr>
          <w:p w:rsidR="004730A8" w:rsidRPr="000F53AF" w:rsidRDefault="00DC458E" w:rsidP="004730A8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Установление соответствующих норм</w:t>
            </w:r>
          </w:p>
        </w:tc>
      </w:tr>
    </w:tbl>
    <w:p w:rsidR="005E4B88" w:rsidRDefault="005E4B88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8E298B" w:rsidRDefault="008E298B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8E298B" w:rsidRDefault="008E298B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8E298B" w:rsidRDefault="008E298B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8E298B" w:rsidRDefault="008E298B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8E298B" w:rsidRPr="008E298B" w:rsidRDefault="008E298B" w:rsidP="00DC458E">
      <w:pPr>
        <w:tabs>
          <w:tab w:val="left" w:pos="1134"/>
        </w:tabs>
        <w:jc w:val="both"/>
        <w:rPr>
          <w:sz w:val="28"/>
          <w:szCs w:val="28"/>
          <w:lang w:val="en-US"/>
        </w:rPr>
      </w:pPr>
    </w:p>
    <w:p w:rsidR="0063267B" w:rsidRPr="000F53AF" w:rsidRDefault="0063267B" w:rsidP="006D6717">
      <w:pPr>
        <w:pStyle w:val="3"/>
        <w:numPr>
          <w:ilvl w:val="0"/>
          <w:numId w:val="32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510736826"/>
      <w:r w:rsidRPr="000F53AF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Регулятивное воздействие</w:t>
      </w:r>
      <w:bookmarkEnd w:id="18"/>
    </w:p>
    <w:p w:rsidR="00C8004E" w:rsidRPr="000F53AF" w:rsidRDefault="00C8004E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Воздействие на цели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0"/>
        <w:gridCol w:w="4121"/>
      </w:tblGrid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458E" w:rsidRPr="000F53AF" w:rsidRDefault="00DC458E" w:rsidP="008B514D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458E" w:rsidRPr="000F53AF" w:rsidRDefault="00DC458E" w:rsidP="008B514D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Целевое значение/тренд индикатора</w:t>
            </w:r>
          </w:p>
        </w:tc>
      </w:tr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 xml:space="preserve">Количественные индикаторы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8E" w:rsidRPr="000F53AF" w:rsidRDefault="00DC458E" w:rsidP="008B514D">
            <w:pPr>
              <w:tabs>
                <w:tab w:val="left" w:pos="113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tabs>
                <w:tab w:val="left" w:pos="28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случаев незаконного оборота ПВН и ПДН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tabs>
                <w:tab w:val="left" w:pos="1134"/>
              </w:tabs>
              <w:rPr>
                <w:b/>
                <w:bCs/>
                <w:color w:val="FF0000"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Снижение до 0</w:t>
            </w:r>
          </w:p>
        </w:tc>
      </w:tr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>Качественные индикаторы: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8E" w:rsidRPr="000F53AF" w:rsidRDefault="00DC458E" w:rsidP="008B514D">
            <w:pPr>
              <w:tabs>
                <w:tab w:val="left" w:pos="1134"/>
              </w:tabs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Гармонизация национального законодательства с законодательством ЕАЭС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58E" w:rsidRPr="000F53AF" w:rsidRDefault="00DC458E" w:rsidP="008B514D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 xml:space="preserve">Положительная оценка </w:t>
            </w:r>
          </w:p>
        </w:tc>
      </w:tr>
      <w:tr w:rsidR="00DC458E" w:rsidRPr="000F53AF" w:rsidTr="008B514D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8E" w:rsidRPr="000F53AF" w:rsidRDefault="00DC458E" w:rsidP="008B514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коррупционных факторов и угроз национальной безопасности в данной сфере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58E" w:rsidRPr="000F53AF" w:rsidRDefault="00DC458E" w:rsidP="008B514D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Стабильность конституционного строя и безопасности государства</w:t>
            </w:r>
          </w:p>
        </w:tc>
      </w:tr>
    </w:tbl>
    <w:p w:rsidR="00DC458E" w:rsidRPr="003625E4" w:rsidRDefault="00DC458E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Воздействие на заинтересованные стороны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Для </w:t>
      </w:r>
      <w:r w:rsidR="00DC458E" w:rsidRPr="000F53AF">
        <w:rPr>
          <w:b/>
          <w:sz w:val="28"/>
          <w:szCs w:val="28"/>
        </w:rPr>
        <w:t>Государственного комитета по делам обороны</w:t>
      </w:r>
      <w:r w:rsidR="00BB4F61" w:rsidRPr="000F53AF">
        <w:rPr>
          <w:b/>
          <w:sz w:val="28"/>
          <w:szCs w:val="28"/>
        </w:rPr>
        <w:t xml:space="preserve"> Кыргызской Республики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Позитивное последствие</w:t>
      </w:r>
      <w:r w:rsidRPr="000F53AF">
        <w:rPr>
          <w:sz w:val="28"/>
          <w:szCs w:val="28"/>
        </w:rPr>
        <w:t xml:space="preserve">: </w:t>
      </w:r>
    </w:p>
    <w:p w:rsidR="0063267B" w:rsidRPr="000F53AF" w:rsidRDefault="009833DA" w:rsidP="00F87687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упорядочивается процесс </w:t>
      </w:r>
      <w:r w:rsidR="00DC458E" w:rsidRPr="000F53AF">
        <w:rPr>
          <w:sz w:val="28"/>
          <w:szCs w:val="28"/>
        </w:rPr>
        <w:t>оборота ПВН и ПДН</w:t>
      </w:r>
      <w:r w:rsidR="00AD7505" w:rsidRPr="000F53AF">
        <w:rPr>
          <w:sz w:val="28"/>
          <w:szCs w:val="28"/>
        </w:rPr>
        <w:t>.</w:t>
      </w:r>
    </w:p>
    <w:p w:rsidR="009D7A2E" w:rsidRPr="000F53AF" w:rsidRDefault="00A424C9" w:rsidP="00F87687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о</w:t>
      </w:r>
      <w:r w:rsidR="009D7A2E" w:rsidRPr="000F53AF">
        <w:rPr>
          <w:sz w:val="28"/>
          <w:szCs w:val="28"/>
        </w:rPr>
        <w:t xml:space="preserve">беспечивается непротиворечивость регулирования </w:t>
      </w:r>
      <w:r w:rsidR="00DC458E" w:rsidRPr="000F53AF">
        <w:rPr>
          <w:sz w:val="28"/>
          <w:szCs w:val="28"/>
        </w:rPr>
        <w:t xml:space="preserve">оборота ПВН и ПДН </w:t>
      </w:r>
      <w:r w:rsidR="009D7A2E" w:rsidRPr="000F53AF">
        <w:rPr>
          <w:sz w:val="28"/>
          <w:szCs w:val="28"/>
        </w:rPr>
        <w:t xml:space="preserve">в Кыргызской Республике с регулированием </w:t>
      </w:r>
      <w:r w:rsidR="00DC458E" w:rsidRPr="000F53AF">
        <w:rPr>
          <w:sz w:val="28"/>
          <w:szCs w:val="28"/>
        </w:rPr>
        <w:t xml:space="preserve">в </w:t>
      </w:r>
      <w:r w:rsidR="009D7A2E" w:rsidRPr="000F53AF">
        <w:rPr>
          <w:sz w:val="28"/>
          <w:szCs w:val="28"/>
        </w:rPr>
        <w:t>стран</w:t>
      </w:r>
      <w:r w:rsidR="00DC458E" w:rsidRPr="000F53AF">
        <w:rPr>
          <w:sz w:val="28"/>
          <w:szCs w:val="28"/>
        </w:rPr>
        <w:t>ах</w:t>
      </w:r>
      <w:r w:rsidR="009D7A2E" w:rsidRPr="000F53AF">
        <w:rPr>
          <w:sz w:val="28"/>
          <w:szCs w:val="28"/>
        </w:rPr>
        <w:t xml:space="preserve"> ЕАЭС.</w:t>
      </w:r>
    </w:p>
    <w:p w:rsidR="00DC458E" w:rsidRPr="000F53AF" w:rsidRDefault="00DC458E" w:rsidP="00F87687">
      <w:pPr>
        <w:tabs>
          <w:tab w:val="left" w:pos="1134"/>
        </w:tabs>
        <w:ind w:firstLine="567"/>
        <w:jc w:val="both"/>
        <w:rPr>
          <w:sz w:val="28"/>
          <w:szCs w:val="28"/>
          <w:u w:val="single"/>
        </w:rPr>
      </w:pP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Негативное последствие</w:t>
      </w:r>
      <w:r w:rsidRPr="000F53AF">
        <w:rPr>
          <w:sz w:val="28"/>
          <w:szCs w:val="28"/>
        </w:rPr>
        <w:t>: отсутствует.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40632A" w:rsidRPr="000F53AF" w:rsidRDefault="0040632A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Для производителей</w:t>
      </w:r>
      <w:r w:rsidR="005B7004" w:rsidRPr="000F53AF">
        <w:rPr>
          <w:b/>
          <w:sz w:val="28"/>
          <w:szCs w:val="28"/>
        </w:rPr>
        <w:t xml:space="preserve"> ПВН и ПДН</w:t>
      </w:r>
    </w:p>
    <w:p w:rsidR="00BB4F61" w:rsidRPr="000F53AF" w:rsidRDefault="00BB4F61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Позитивное последствие</w:t>
      </w:r>
      <w:r w:rsidRPr="000F53AF">
        <w:rPr>
          <w:sz w:val="28"/>
          <w:szCs w:val="28"/>
        </w:rPr>
        <w:t xml:space="preserve">: </w:t>
      </w:r>
    </w:p>
    <w:p w:rsidR="0063267B" w:rsidRPr="000F53AF" w:rsidRDefault="00122E4B" w:rsidP="00F87687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четко прописанный </w:t>
      </w:r>
      <w:r w:rsidR="00DC458E" w:rsidRPr="000F53AF">
        <w:rPr>
          <w:sz w:val="28"/>
          <w:szCs w:val="28"/>
        </w:rPr>
        <w:t>порядок</w:t>
      </w:r>
      <w:r w:rsidRPr="000F53AF">
        <w:rPr>
          <w:sz w:val="28"/>
          <w:szCs w:val="28"/>
        </w:rPr>
        <w:t xml:space="preserve"> создает стабильное и понятное правовое поле</w:t>
      </w:r>
      <w:r w:rsidR="00F34F73" w:rsidRPr="000F53AF">
        <w:rPr>
          <w:sz w:val="28"/>
          <w:szCs w:val="28"/>
        </w:rPr>
        <w:t>, снижает коррупционные риски</w:t>
      </w:r>
      <w:r w:rsidRPr="000F53AF">
        <w:rPr>
          <w:sz w:val="28"/>
          <w:szCs w:val="28"/>
        </w:rPr>
        <w:t>.</w:t>
      </w:r>
    </w:p>
    <w:p w:rsidR="00BB4F61" w:rsidRPr="000F53AF" w:rsidRDefault="00BB4F61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Негативное последствие</w:t>
      </w:r>
      <w:r w:rsidRPr="000F53AF">
        <w:rPr>
          <w:sz w:val="28"/>
          <w:szCs w:val="28"/>
        </w:rPr>
        <w:t>: отсутствует.</w:t>
      </w:r>
    </w:p>
    <w:p w:rsidR="00BB4F61" w:rsidRPr="000F53AF" w:rsidRDefault="00BB4F61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B7004" w:rsidRPr="000F53AF" w:rsidRDefault="00B12603" w:rsidP="00F8768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Для </w:t>
      </w:r>
      <w:r w:rsidR="005B7004" w:rsidRPr="000F53AF">
        <w:rPr>
          <w:b/>
          <w:sz w:val="28"/>
          <w:szCs w:val="28"/>
        </w:rPr>
        <w:t xml:space="preserve">пользователей ПВН и ПДН (иных субъектов обращения ПВН и ПДН) </w:t>
      </w:r>
    </w:p>
    <w:p w:rsidR="00B12603" w:rsidRPr="000F53AF" w:rsidRDefault="00B12603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Позитивное последствие</w:t>
      </w:r>
      <w:r w:rsidRPr="000F53AF">
        <w:rPr>
          <w:sz w:val="28"/>
          <w:szCs w:val="28"/>
        </w:rPr>
        <w:t xml:space="preserve">: </w:t>
      </w:r>
    </w:p>
    <w:p w:rsidR="00B12603" w:rsidRPr="000F53AF" w:rsidRDefault="00B12603" w:rsidP="00F87687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снижаются риски причинения ущерба </w:t>
      </w:r>
      <w:r w:rsidR="005B7004" w:rsidRPr="000F53AF">
        <w:rPr>
          <w:sz w:val="28"/>
          <w:szCs w:val="28"/>
        </w:rPr>
        <w:t>вследствие использования незаконной продукции</w:t>
      </w:r>
      <w:r w:rsidRPr="000F53AF">
        <w:rPr>
          <w:sz w:val="28"/>
          <w:szCs w:val="28"/>
        </w:rPr>
        <w:t>.</w:t>
      </w:r>
    </w:p>
    <w:p w:rsidR="00B12603" w:rsidRPr="000F53AF" w:rsidRDefault="00B12603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Негативное последствие</w:t>
      </w:r>
      <w:r w:rsidRPr="000F53AF">
        <w:rPr>
          <w:sz w:val="28"/>
          <w:szCs w:val="28"/>
        </w:rPr>
        <w:t>: отсутствует.</w:t>
      </w:r>
    </w:p>
    <w:p w:rsidR="00B12603" w:rsidRPr="000F53AF" w:rsidRDefault="00B12603" w:rsidP="005A687B">
      <w:pPr>
        <w:tabs>
          <w:tab w:val="left" w:pos="1134"/>
        </w:tabs>
        <w:jc w:val="both"/>
        <w:rPr>
          <w:sz w:val="28"/>
          <w:szCs w:val="28"/>
        </w:rPr>
      </w:pPr>
    </w:p>
    <w:p w:rsidR="0063267B" w:rsidRPr="000F53AF" w:rsidRDefault="0063267B" w:rsidP="006D6717">
      <w:pPr>
        <w:pStyle w:val="3"/>
        <w:numPr>
          <w:ilvl w:val="0"/>
          <w:numId w:val="32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510736827"/>
      <w:r w:rsidRPr="000F53AF">
        <w:rPr>
          <w:rFonts w:ascii="Times New Roman" w:hAnsi="Times New Roman" w:cs="Times New Roman"/>
          <w:color w:val="auto"/>
          <w:sz w:val="28"/>
          <w:szCs w:val="28"/>
        </w:rPr>
        <w:t>Реализационные риски</w:t>
      </w:r>
      <w:bookmarkEnd w:id="19"/>
    </w:p>
    <w:p w:rsidR="005B7004" w:rsidRPr="000F53AF" w:rsidRDefault="005B7004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Возмож</w:t>
      </w:r>
      <w:r w:rsidR="00772186" w:rsidRPr="000F53AF">
        <w:rPr>
          <w:sz w:val="28"/>
          <w:szCs w:val="28"/>
        </w:rPr>
        <w:t>н</w:t>
      </w:r>
      <w:r w:rsidRPr="000F53AF">
        <w:rPr>
          <w:sz w:val="28"/>
          <w:szCs w:val="28"/>
        </w:rPr>
        <w:t>ые</w:t>
      </w:r>
      <w:r w:rsidR="00772186" w:rsidRPr="000F53AF">
        <w:rPr>
          <w:sz w:val="28"/>
          <w:szCs w:val="28"/>
          <w:u w:val="single"/>
        </w:rPr>
        <w:t>о</w:t>
      </w:r>
      <w:r w:rsidR="0063267B" w:rsidRPr="000F53AF">
        <w:rPr>
          <w:sz w:val="28"/>
          <w:szCs w:val="28"/>
          <w:u w:val="single"/>
        </w:rPr>
        <w:t>рганизационны</w:t>
      </w:r>
      <w:r w:rsidRPr="000F53AF">
        <w:rPr>
          <w:sz w:val="28"/>
          <w:szCs w:val="28"/>
          <w:u w:val="single"/>
        </w:rPr>
        <w:t>е</w:t>
      </w:r>
      <w:r w:rsidR="00F51016" w:rsidRPr="000F53AF">
        <w:rPr>
          <w:sz w:val="28"/>
          <w:szCs w:val="28"/>
          <w:u w:val="single"/>
        </w:rPr>
        <w:t>риск</w:t>
      </w:r>
      <w:r w:rsidRPr="000F53AF">
        <w:rPr>
          <w:sz w:val="28"/>
          <w:szCs w:val="28"/>
          <w:u w:val="single"/>
        </w:rPr>
        <w:t>и</w:t>
      </w:r>
      <w:r w:rsidRPr="000F53AF">
        <w:rPr>
          <w:sz w:val="28"/>
          <w:szCs w:val="28"/>
        </w:rPr>
        <w:t>отсутствуют, так как на сегодняшний день данная сфера регулируется Временным положением о порядке лицензирования импорта, экспорта вооружений и военной техники, а также иной продукции военного назначения, утвержденным постановлением Правительства Кыргызской Республики от 3 февраля 2017 года № 67. Однако вышеуказанное Временное положение не отвечает всем необходимым требованиям целостности и полноты правового поля и не восполняет существующие пробелы.</w:t>
      </w:r>
    </w:p>
    <w:p w:rsidR="00F51016" w:rsidRPr="000F53AF" w:rsidRDefault="00F51016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Мер противодействия</w:t>
      </w:r>
      <w:r w:rsidR="005B7004" w:rsidRPr="000F53AF">
        <w:rPr>
          <w:sz w:val="28"/>
          <w:szCs w:val="28"/>
        </w:rPr>
        <w:t xml:space="preserve"> н</w:t>
      </w:r>
      <w:r w:rsidRPr="000F53AF">
        <w:rPr>
          <w:sz w:val="28"/>
          <w:szCs w:val="28"/>
        </w:rPr>
        <w:t>е требуется.</w:t>
      </w:r>
    </w:p>
    <w:p w:rsidR="00F51016" w:rsidRPr="000F53AF" w:rsidRDefault="00F51016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1351DD" w:rsidP="001351DD">
      <w:pPr>
        <w:pStyle w:val="3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97281901"/>
      <w:bookmarkStart w:id="21" w:name="_Toc510736828"/>
      <w:r w:rsidRPr="000F53AF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Экономический, правовой, антикоррупционный анализы и анализ воздействия на конкуренцию</w:t>
      </w:r>
      <w:bookmarkEnd w:id="20"/>
      <w:bookmarkEnd w:id="21"/>
    </w:p>
    <w:p w:rsidR="001351DD" w:rsidRPr="000F53AF" w:rsidRDefault="001351DD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351DD" w:rsidRPr="000F53AF" w:rsidRDefault="001351DD" w:rsidP="001351DD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экономического анализа</w:t>
      </w:r>
    </w:p>
    <w:p w:rsidR="00D82512" w:rsidRPr="000F53AF" w:rsidRDefault="00D82512" w:rsidP="001351DD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E919D1" w:rsidRPr="000F53AF" w:rsidRDefault="00D82512" w:rsidP="005B7004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 xml:space="preserve">Реализация данного варианта регулирования </w:t>
      </w:r>
      <w:r w:rsidR="005B7004" w:rsidRPr="000F53AF">
        <w:rPr>
          <w:bCs/>
          <w:sz w:val="28"/>
          <w:szCs w:val="28"/>
        </w:rPr>
        <w:t xml:space="preserve">не </w:t>
      </w:r>
      <w:r w:rsidRPr="000F53AF">
        <w:rPr>
          <w:bCs/>
          <w:sz w:val="28"/>
          <w:szCs w:val="28"/>
        </w:rPr>
        <w:t xml:space="preserve">приведет </w:t>
      </w:r>
      <w:r w:rsidR="005B7004" w:rsidRPr="000F53AF">
        <w:rPr>
          <w:bCs/>
          <w:sz w:val="28"/>
          <w:szCs w:val="28"/>
        </w:rPr>
        <w:t xml:space="preserve">субъектов сферы оборота ПВН и ПДНк </w:t>
      </w:r>
      <w:r w:rsidRPr="000F53AF">
        <w:rPr>
          <w:bCs/>
          <w:sz w:val="28"/>
          <w:szCs w:val="28"/>
        </w:rPr>
        <w:t>дополнительным расходам</w:t>
      </w:r>
      <w:r w:rsidR="008B514D" w:rsidRPr="000F53AF">
        <w:rPr>
          <w:bCs/>
          <w:sz w:val="28"/>
          <w:szCs w:val="28"/>
        </w:rPr>
        <w:t>, в связи с чем, проведение экономического анализа не требуется.</w:t>
      </w:r>
    </w:p>
    <w:p w:rsidR="008B514D" w:rsidRPr="000F53AF" w:rsidRDefault="008B514D" w:rsidP="005B7004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При этом, в экономическом анализе приведены данные о мировом обороте ПВН и ПНД, взятых из открытых источников в информационно-коммуникационной сети Интернет.</w:t>
      </w:r>
    </w:p>
    <w:p w:rsidR="005B7004" w:rsidRPr="000F53AF" w:rsidRDefault="005B7004" w:rsidP="005B7004">
      <w:pPr>
        <w:pStyle w:val="aa"/>
        <w:tabs>
          <w:tab w:val="left" w:pos="426"/>
        </w:tabs>
        <w:ind w:left="567"/>
        <w:contextualSpacing w:val="0"/>
        <w:jc w:val="both"/>
        <w:rPr>
          <w:bCs/>
          <w:sz w:val="28"/>
          <w:szCs w:val="28"/>
        </w:rPr>
      </w:pPr>
    </w:p>
    <w:p w:rsidR="00D82512" w:rsidRPr="000F53AF" w:rsidRDefault="00D82512" w:rsidP="00E919D1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Подробнее экономический анализ в </w:t>
      </w:r>
      <w:hyperlink w:anchor="_Приложение_1_Экономически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Приложении 1</w:t>
        </w:r>
        <w:r w:rsidRPr="000F53AF">
          <w:rPr>
            <w:color w:val="000000" w:themeColor="text1"/>
            <w:sz w:val="28"/>
            <w:szCs w:val="28"/>
          </w:rPr>
          <w:t>.</w:t>
        </w:r>
      </w:hyperlink>
    </w:p>
    <w:p w:rsidR="001351DD" w:rsidRPr="000F53AF" w:rsidRDefault="001351DD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351DD" w:rsidRPr="000F53AF" w:rsidRDefault="001351DD" w:rsidP="001351DD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правового анализа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 xml:space="preserve">Вариант регулирования </w:t>
      </w:r>
      <w:r w:rsidR="001502FE" w:rsidRPr="000F53AF">
        <w:rPr>
          <w:bCs/>
          <w:sz w:val="28"/>
          <w:szCs w:val="28"/>
        </w:rPr>
        <w:t xml:space="preserve">№2 </w:t>
      </w:r>
      <w:r w:rsidRPr="000F53AF">
        <w:rPr>
          <w:bCs/>
          <w:sz w:val="28"/>
          <w:szCs w:val="28"/>
        </w:rPr>
        <w:t>соответствует Конституции Кыргызской Республики/международным договорам, участником которых является Кыргызская Республика/правовой системе и законам Кыргызской Республики.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sz w:val="28"/>
          <w:szCs w:val="28"/>
        </w:rPr>
        <w:lastRenderedPageBreak/>
        <w:t xml:space="preserve">Подробнее правовой анализ в </w:t>
      </w:r>
      <w:hyperlink w:anchor="_Приложение_2_Правово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 xml:space="preserve">Приложении </w:t>
        </w:r>
        <w:r w:rsidR="001351DD"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2</w:t>
        </w:r>
      </w:hyperlink>
      <w:r w:rsidRPr="000F53AF">
        <w:rPr>
          <w:color w:val="000000" w:themeColor="text1"/>
          <w:sz w:val="28"/>
          <w:szCs w:val="28"/>
        </w:rPr>
        <w:t>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351DD" w:rsidRPr="000F53AF" w:rsidRDefault="001351DD" w:rsidP="001351DD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антикоррупционного анализа: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 регулирования </w:t>
      </w:r>
      <w:r w:rsidR="001502FE" w:rsidRPr="000F53AF">
        <w:rPr>
          <w:sz w:val="28"/>
          <w:szCs w:val="28"/>
        </w:rPr>
        <w:t xml:space="preserve">№2 </w:t>
      </w:r>
      <w:r w:rsidRPr="000F53AF">
        <w:rPr>
          <w:sz w:val="28"/>
          <w:szCs w:val="28"/>
        </w:rPr>
        <w:t>не содержит коррупциогенные факторы.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sz w:val="28"/>
          <w:szCs w:val="28"/>
        </w:rPr>
        <w:t xml:space="preserve">Подробнее антикоррупционный анализ в </w:t>
      </w:r>
      <w:hyperlink w:anchor="_Приложение_3_Антикоррупционны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 xml:space="preserve">Приложении </w:t>
        </w:r>
        <w:r w:rsidR="001351DD"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3</w:t>
        </w:r>
        <w:r w:rsidR="001351DD" w:rsidRPr="000F53AF">
          <w:rPr>
            <w:color w:val="000000" w:themeColor="text1"/>
            <w:sz w:val="28"/>
            <w:szCs w:val="28"/>
          </w:rPr>
          <w:t>.</w:t>
        </w:r>
      </w:hyperlink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351DD" w:rsidRPr="000F53AF" w:rsidRDefault="001351DD" w:rsidP="001351DD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анализа воздействия на конкуренцию: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 регулирования </w:t>
      </w:r>
      <w:r w:rsidR="001502FE" w:rsidRPr="000F53AF">
        <w:rPr>
          <w:sz w:val="28"/>
          <w:szCs w:val="28"/>
        </w:rPr>
        <w:t xml:space="preserve">№2 </w:t>
      </w:r>
      <w:r w:rsidRPr="000F53AF">
        <w:rPr>
          <w:sz w:val="28"/>
          <w:szCs w:val="28"/>
        </w:rPr>
        <w:t>не оказывает негативного воздействия на конкуренцию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sz w:val="28"/>
          <w:szCs w:val="28"/>
        </w:rPr>
        <w:t xml:space="preserve">Подробнее анализ воздействия на конкуренцию в </w:t>
      </w:r>
      <w:hyperlink w:anchor="_Приложение_4_Анализ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 xml:space="preserve">Приложении </w:t>
        </w:r>
        <w:r w:rsidR="001351DD"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4</w:t>
        </w:r>
        <w:r w:rsidR="001351DD" w:rsidRPr="000F53AF">
          <w:rPr>
            <w:color w:val="000000" w:themeColor="text1"/>
            <w:sz w:val="28"/>
            <w:szCs w:val="28"/>
          </w:rPr>
          <w:t>.</w:t>
        </w:r>
      </w:hyperlink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6D6717">
      <w:pPr>
        <w:pStyle w:val="3"/>
        <w:numPr>
          <w:ilvl w:val="0"/>
          <w:numId w:val="32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510381089"/>
      <w:bookmarkStart w:id="23" w:name="_Toc510736829"/>
      <w:bookmarkEnd w:id="22"/>
      <w:r w:rsidRPr="000F53AF">
        <w:rPr>
          <w:rFonts w:ascii="Times New Roman" w:hAnsi="Times New Roman" w:cs="Times New Roman"/>
          <w:color w:val="auto"/>
          <w:sz w:val="28"/>
          <w:szCs w:val="28"/>
        </w:rPr>
        <w:t>Результаты обсуждений</w:t>
      </w:r>
      <w:bookmarkEnd w:id="23"/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Проект </w:t>
      </w:r>
      <w:r w:rsidR="00912358" w:rsidRPr="000F53AF">
        <w:rPr>
          <w:sz w:val="28"/>
          <w:szCs w:val="28"/>
        </w:rPr>
        <w:t>Закона,</w:t>
      </w:r>
      <w:r w:rsidRPr="000F53AF">
        <w:rPr>
          <w:sz w:val="28"/>
          <w:szCs w:val="28"/>
        </w:rPr>
        <w:t xml:space="preserve"> отражающий данный вариант регулирования</w:t>
      </w:r>
      <w:r w:rsidR="009838C4" w:rsidRPr="000F53AF">
        <w:rPr>
          <w:sz w:val="28"/>
          <w:szCs w:val="28"/>
        </w:rPr>
        <w:t>,</w:t>
      </w:r>
      <w:r w:rsidRPr="000F53AF">
        <w:rPr>
          <w:sz w:val="28"/>
          <w:szCs w:val="28"/>
        </w:rPr>
        <w:t xml:space="preserve"> был размещен на сайте </w:t>
      </w:r>
      <w:hyperlink r:id="rId8" w:history="1">
        <w:r w:rsidR="00912358" w:rsidRPr="000F53AF">
          <w:rPr>
            <w:rStyle w:val="a9"/>
            <w:rFonts w:eastAsia="Times New Roman"/>
            <w:sz w:val="28"/>
            <w:szCs w:val="28"/>
            <w:lang w:val="ru-RU" w:eastAsia="ru-RU"/>
          </w:rPr>
          <w:t>www.gov.kg</w:t>
        </w:r>
      </w:hyperlink>
      <w:r w:rsidRPr="000F53AF">
        <w:rPr>
          <w:sz w:val="28"/>
          <w:szCs w:val="28"/>
        </w:rPr>
        <w:t xml:space="preserve"> </w:t>
      </w:r>
      <w:r w:rsidR="003625E4" w:rsidRPr="003625E4">
        <w:rPr>
          <w:color w:val="FF0000"/>
          <w:sz w:val="28"/>
          <w:szCs w:val="28"/>
        </w:rPr>
        <w:t>17</w:t>
      </w:r>
      <w:r w:rsidR="003625E4">
        <w:rPr>
          <w:color w:val="FF0000"/>
          <w:sz w:val="28"/>
          <w:szCs w:val="28"/>
        </w:rPr>
        <w:t>.03.2020</w:t>
      </w:r>
      <w:r w:rsidR="00912358" w:rsidRPr="000F53AF">
        <w:rPr>
          <w:color w:val="FF0000"/>
          <w:sz w:val="28"/>
          <w:szCs w:val="28"/>
        </w:rPr>
        <w:t xml:space="preserve"> </w:t>
      </w:r>
      <w:r w:rsidR="00064D0E" w:rsidRPr="000F53AF">
        <w:rPr>
          <w:color w:val="000000" w:themeColor="text1"/>
          <w:sz w:val="28"/>
          <w:szCs w:val="28"/>
        </w:rPr>
        <w:t xml:space="preserve">г. </w:t>
      </w:r>
      <w:r w:rsidRPr="000F53AF">
        <w:rPr>
          <w:sz w:val="28"/>
          <w:szCs w:val="28"/>
        </w:rPr>
        <w:t xml:space="preserve">для ознакомления общественности и внесения замечаний и предложений. </w:t>
      </w:r>
      <w:r w:rsidR="00912358" w:rsidRPr="000F53AF">
        <w:rPr>
          <w:sz w:val="28"/>
          <w:szCs w:val="28"/>
        </w:rPr>
        <w:t>К</w:t>
      </w:r>
      <w:r w:rsidR="003625E4" w:rsidRPr="003625E4">
        <w:rPr>
          <w:sz w:val="28"/>
          <w:szCs w:val="28"/>
        </w:rPr>
        <w:t xml:space="preserve"> </w:t>
      </w:r>
      <w:r w:rsidR="00912358" w:rsidRPr="000F53AF">
        <w:rPr>
          <w:sz w:val="28"/>
          <w:szCs w:val="28"/>
        </w:rPr>
        <w:t xml:space="preserve">данному </w:t>
      </w:r>
      <w:r w:rsidRPr="000F53AF">
        <w:rPr>
          <w:sz w:val="28"/>
          <w:szCs w:val="28"/>
        </w:rPr>
        <w:t>проект</w:t>
      </w:r>
      <w:r w:rsidR="00912358" w:rsidRPr="000F53AF">
        <w:rPr>
          <w:sz w:val="28"/>
          <w:szCs w:val="28"/>
        </w:rPr>
        <w:t>у</w:t>
      </w:r>
      <w:r w:rsidR="003625E4" w:rsidRPr="003625E4">
        <w:rPr>
          <w:sz w:val="28"/>
          <w:szCs w:val="28"/>
        </w:rPr>
        <w:t xml:space="preserve"> </w:t>
      </w:r>
      <w:r w:rsidR="00912358" w:rsidRPr="000F53AF">
        <w:rPr>
          <w:sz w:val="28"/>
          <w:szCs w:val="28"/>
        </w:rPr>
        <w:t>Закона</w:t>
      </w:r>
      <w:r w:rsidRPr="000F53AF">
        <w:rPr>
          <w:sz w:val="28"/>
          <w:szCs w:val="28"/>
        </w:rPr>
        <w:t xml:space="preserve"> замечаний и предложений не поступило. </w:t>
      </w:r>
    </w:p>
    <w:p w:rsidR="00406881" w:rsidRPr="000F53AF" w:rsidRDefault="00406881" w:rsidP="00F87687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color w:val="000000" w:themeColor="text1"/>
          <w:sz w:val="28"/>
          <w:szCs w:val="28"/>
        </w:rPr>
        <w:t xml:space="preserve">Данный вариант регулирования обсуждался </w:t>
      </w:r>
      <w:r w:rsidR="008E298B">
        <w:rPr>
          <w:color w:val="FF0000"/>
          <w:sz w:val="28"/>
          <w:szCs w:val="28"/>
          <w:lang w:val="en-US"/>
        </w:rPr>
        <w:t>c</w:t>
      </w:r>
      <w:r w:rsidR="008E298B" w:rsidRPr="008E298B">
        <w:rPr>
          <w:color w:val="FF0000"/>
          <w:sz w:val="28"/>
          <w:szCs w:val="28"/>
        </w:rPr>
        <w:t xml:space="preserve"> 16 </w:t>
      </w:r>
      <w:r w:rsidR="008E298B">
        <w:rPr>
          <w:color w:val="FF0000"/>
          <w:sz w:val="28"/>
          <w:szCs w:val="28"/>
        </w:rPr>
        <w:t>по 18 ноября 2019</w:t>
      </w:r>
      <w:r w:rsidR="00912358" w:rsidRPr="000F53AF">
        <w:rPr>
          <w:color w:val="FF0000"/>
          <w:sz w:val="28"/>
          <w:szCs w:val="28"/>
        </w:rPr>
        <w:t xml:space="preserve"> </w:t>
      </w:r>
      <w:r w:rsidRPr="000F53AF">
        <w:rPr>
          <w:color w:val="000000" w:themeColor="text1"/>
          <w:sz w:val="28"/>
          <w:szCs w:val="28"/>
        </w:rPr>
        <w:t>г</w:t>
      </w:r>
      <w:r w:rsidR="00912358" w:rsidRPr="000F53AF">
        <w:rPr>
          <w:color w:val="000000" w:themeColor="text1"/>
          <w:sz w:val="28"/>
          <w:szCs w:val="28"/>
        </w:rPr>
        <w:t>.</w:t>
      </w:r>
      <w:r w:rsidRPr="000F53AF">
        <w:rPr>
          <w:color w:val="000000" w:themeColor="text1"/>
          <w:sz w:val="28"/>
          <w:szCs w:val="28"/>
        </w:rPr>
        <w:t xml:space="preserve"> на круглом столе с участием представителей </w:t>
      </w:r>
      <w:r w:rsidR="00912358" w:rsidRPr="000F53AF">
        <w:rPr>
          <w:color w:val="000000" w:themeColor="text1"/>
          <w:sz w:val="28"/>
          <w:szCs w:val="28"/>
        </w:rPr>
        <w:t>заинтересованных государственных органов, субъектами производства и оборота ПВН и ПДН</w:t>
      </w:r>
      <w:r w:rsidRPr="000F53AF">
        <w:rPr>
          <w:color w:val="000000" w:themeColor="text1"/>
          <w:sz w:val="28"/>
          <w:szCs w:val="28"/>
        </w:rPr>
        <w:t>. На</w:t>
      </w:r>
      <w:r w:rsidR="00FB3773" w:rsidRPr="000F53AF">
        <w:rPr>
          <w:color w:val="000000" w:themeColor="text1"/>
          <w:sz w:val="28"/>
          <w:szCs w:val="28"/>
        </w:rPr>
        <w:t xml:space="preserve"> заседании межведомственной рабочей группы </w:t>
      </w:r>
      <w:r w:rsidR="00662BD9">
        <w:rPr>
          <w:color w:val="FF0000"/>
          <w:sz w:val="28"/>
          <w:szCs w:val="28"/>
        </w:rPr>
        <w:t>28 ноября 2019</w:t>
      </w:r>
      <w:r w:rsidR="00912358" w:rsidRPr="000F53AF">
        <w:rPr>
          <w:color w:val="FF0000"/>
          <w:sz w:val="28"/>
          <w:szCs w:val="28"/>
        </w:rPr>
        <w:t xml:space="preserve"> г.</w:t>
      </w:r>
      <w:r w:rsidR="003625E4" w:rsidRPr="003625E4">
        <w:rPr>
          <w:color w:val="FF0000"/>
          <w:sz w:val="28"/>
          <w:szCs w:val="28"/>
        </w:rPr>
        <w:t xml:space="preserve"> </w:t>
      </w:r>
      <w:r w:rsidR="00FB3773" w:rsidRPr="000F53AF">
        <w:rPr>
          <w:color w:val="000000" w:themeColor="text1"/>
          <w:sz w:val="28"/>
          <w:szCs w:val="28"/>
        </w:rPr>
        <w:t>была проведена презентация и подробное обсуждение проекта НПА</w:t>
      </w:r>
      <w:r w:rsidR="00912358" w:rsidRPr="000F53AF">
        <w:rPr>
          <w:color w:val="000000" w:themeColor="text1"/>
          <w:sz w:val="28"/>
          <w:szCs w:val="28"/>
        </w:rPr>
        <w:t>.</w:t>
      </w:r>
    </w:p>
    <w:p w:rsidR="0063267B" w:rsidRPr="000F53AF" w:rsidRDefault="00912358" w:rsidP="00912358">
      <w:pPr>
        <w:pStyle w:val="aa"/>
        <w:numPr>
          <w:ilvl w:val="1"/>
          <w:numId w:val="3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Государственный комитет по делам обороны</w:t>
      </w:r>
      <w:r w:rsidR="00F51016" w:rsidRPr="000F53AF">
        <w:rPr>
          <w:b/>
          <w:sz w:val="28"/>
          <w:szCs w:val="28"/>
        </w:rPr>
        <w:t xml:space="preserve"> Кыргызской Республики </w:t>
      </w:r>
      <w:r w:rsidR="0063267B" w:rsidRPr="000F53AF">
        <w:rPr>
          <w:sz w:val="28"/>
          <w:szCs w:val="28"/>
        </w:rPr>
        <w:t>поддержива</w:t>
      </w:r>
      <w:r w:rsidRPr="000F53AF">
        <w:rPr>
          <w:sz w:val="28"/>
          <w:szCs w:val="28"/>
        </w:rPr>
        <w:t>е</w:t>
      </w:r>
      <w:r w:rsidR="0063267B" w:rsidRPr="000F53AF">
        <w:rPr>
          <w:sz w:val="28"/>
          <w:szCs w:val="28"/>
        </w:rPr>
        <w:t xml:space="preserve">т </w:t>
      </w:r>
      <w:r w:rsidR="009E32B0" w:rsidRPr="000F53AF">
        <w:rPr>
          <w:sz w:val="28"/>
          <w:szCs w:val="28"/>
        </w:rPr>
        <w:t xml:space="preserve">принятие </w:t>
      </w:r>
      <w:r w:rsidRPr="000F53AF">
        <w:rPr>
          <w:sz w:val="28"/>
          <w:szCs w:val="28"/>
        </w:rPr>
        <w:t>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  <w:r w:rsidR="001351DD" w:rsidRPr="000F53AF">
        <w:rPr>
          <w:bCs/>
          <w:sz w:val="28"/>
          <w:szCs w:val="28"/>
        </w:rPr>
        <w:t>, изложенного</w:t>
      </w:r>
      <w:r w:rsidR="0081617F" w:rsidRPr="000F53AF">
        <w:rPr>
          <w:bCs/>
          <w:sz w:val="28"/>
          <w:szCs w:val="28"/>
        </w:rPr>
        <w:t>в данном варианте регулирования</w:t>
      </w:r>
      <w:r w:rsidR="009E32B0" w:rsidRPr="000F53AF">
        <w:rPr>
          <w:sz w:val="28"/>
          <w:szCs w:val="28"/>
        </w:rPr>
        <w:t>.</w:t>
      </w:r>
    </w:p>
    <w:p w:rsidR="0063267B" w:rsidRPr="000F53AF" w:rsidRDefault="00F34F73" w:rsidP="00AA1F51">
      <w:pPr>
        <w:pStyle w:val="aa"/>
        <w:numPr>
          <w:ilvl w:val="1"/>
          <w:numId w:val="3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Производители и субъекты обращения </w:t>
      </w:r>
      <w:r w:rsidR="00912358" w:rsidRPr="000F53AF">
        <w:rPr>
          <w:color w:val="000000" w:themeColor="text1"/>
          <w:sz w:val="28"/>
          <w:szCs w:val="28"/>
        </w:rPr>
        <w:t>оборота ПВН и ПДН</w:t>
      </w:r>
      <w:r w:rsidR="0063267B" w:rsidRPr="000F53AF">
        <w:rPr>
          <w:sz w:val="28"/>
          <w:szCs w:val="28"/>
        </w:rPr>
        <w:t xml:space="preserve">считают, что </w:t>
      </w:r>
      <w:r w:rsidR="009E32B0" w:rsidRPr="000F53AF">
        <w:rPr>
          <w:sz w:val="28"/>
          <w:szCs w:val="28"/>
        </w:rPr>
        <w:t xml:space="preserve">данный вариант </w:t>
      </w:r>
      <w:r w:rsidR="00912358" w:rsidRPr="000F53AF">
        <w:rPr>
          <w:sz w:val="28"/>
          <w:szCs w:val="28"/>
        </w:rPr>
        <w:t>регулирования</w:t>
      </w:r>
      <w:r w:rsidR="009E32B0" w:rsidRPr="000F53AF">
        <w:rPr>
          <w:sz w:val="28"/>
          <w:szCs w:val="28"/>
        </w:rPr>
        <w:t xml:space="preserve"> отвечает их ожиданиям и не создает дополнительных обременений.</w:t>
      </w:r>
    </w:p>
    <w:p w:rsidR="0063267B" w:rsidRPr="000F53AF" w:rsidRDefault="0063267B" w:rsidP="00F8768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B7004" w:rsidRPr="000F53AF" w:rsidRDefault="0063267B" w:rsidP="005B7004">
      <w:pPr>
        <w:pStyle w:val="aa"/>
        <w:numPr>
          <w:ilvl w:val="0"/>
          <w:numId w:val="30"/>
        </w:numPr>
        <w:tabs>
          <w:tab w:val="left" w:pos="1134"/>
        </w:tabs>
        <w:ind w:left="0" w:firstLine="360"/>
        <w:contextualSpacing w:val="0"/>
        <w:jc w:val="both"/>
        <w:outlineLvl w:val="1"/>
        <w:rPr>
          <w:sz w:val="28"/>
          <w:szCs w:val="28"/>
        </w:rPr>
      </w:pPr>
      <w:bookmarkStart w:id="24" w:name="_Toc510736830"/>
      <w:r w:rsidRPr="000F53AF">
        <w:rPr>
          <w:b/>
          <w:sz w:val="28"/>
          <w:szCs w:val="28"/>
        </w:rPr>
        <w:t>ВАРИАНТ РЕГУЛИРОВАНИЯ №3</w:t>
      </w:r>
      <w:bookmarkStart w:id="25" w:name="_Toc510736831"/>
      <w:bookmarkEnd w:id="24"/>
      <w:r w:rsidR="003625E4">
        <w:rPr>
          <w:b/>
          <w:sz w:val="28"/>
          <w:szCs w:val="28"/>
        </w:rPr>
        <w:t xml:space="preserve"> </w:t>
      </w:r>
      <w:r w:rsidR="005B7004" w:rsidRPr="000F53AF">
        <w:rPr>
          <w:sz w:val="28"/>
          <w:szCs w:val="28"/>
        </w:rPr>
        <w:t>«Отменить государственное регулирование оборота ПВН и ПДН»</w:t>
      </w:r>
    </w:p>
    <w:p w:rsidR="005B7004" w:rsidRPr="000F53AF" w:rsidRDefault="005B7004" w:rsidP="005B7004">
      <w:pPr>
        <w:pStyle w:val="aa"/>
        <w:tabs>
          <w:tab w:val="left" w:pos="1134"/>
        </w:tabs>
        <w:contextualSpacing w:val="0"/>
        <w:jc w:val="both"/>
        <w:outlineLvl w:val="1"/>
        <w:rPr>
          <w:b/>
          <w:sz w:val="28"/>
          <w:szCs w:val="28"/>
        </w:rPr>
      </w:pPr>
    </w:p>
    <w:p w:rsidR="0063267B" w:rsidRPr="000F53AF" w:rsidRDefault="0063267B" w:rsidP="005B7004">
      <w:pPr>
        <w:pStyle w:val="aa"/>
        <w:tabs>
          <w:tab w:val="left" w:pos="1134"/>
        </w:tabs>
        <w:contextualSpacing w:val="0"/>
        <w:jc w:val="both"/>
        <w:outlineLvl w:val="1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Способ регулирования</w:t>
      </w:r>
      <w:bookmarkEnd w:id="25"/>
    </w:p>
    <w:p w:rsidR="00D43D63" w:rsidRPr="000F53AF" w:rsidRDefault="00D43D63" w:rsidP="00F87687">
      <w:pPr>
        <w:pStyle w:val="a3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4E70D5" w:rsidRPr="000F53AF" w:rsidRDefault="004E70D5" w:rsidP="001B786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b/>
          <w:sz w:val="28"/>
          <w:szCs w:val="28"/>
        </w:rPr>
        <w:lastRenderedPageBreak/>
        <w:t xml:space="preserve">Задача 1. </w:t>
      </w:r>
      <w:r w:rsidR="00A566DE" w:rsidRPr="000F53AF">
        <w:rPr>
          <w:sz w:val="28"/>
          <w:szCs w:val="28"/>
          <w:lang w:val="ky-KG"/>
        </w:rPr>
        <w:t>Принять утратившим силу все нормативные правовые и подзаконные акты, регламентирующие порядок оборота ПВН и ПДН.</w:t>
      </w:r>
    </w:p>
    <w:p w:rsidR="00A566DE" w:rsidRPr="000F53AF" w:rsidRDefault="00A566DE" w:rsidP="001B786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>Для реализации данного варианта регулирования необходимо признать утратившими силу следующие нормативные правовые акты:</w:t>
      </w:r>
    </w:p>
    <w:p w:rsidR="00A566DE" w:rsidRPr="000F53AF" w:rsidRDefault="00A566DE" w:rsidP="00A566DE">
      <w:pPr>
        <w:pStyle w:val="aa"/>
        <w:numPr>
          <w:ilvl w:val="0"/>
          <w:numId w:val="34"/>
        </w:numPr>
        <w:tabs>
          <w:tab w:val="left" w:pos="1134"/>
        </w:tabs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 xml:space="preserve">Нормы, касающиеся порядка оборота ПВН и ПДН в Законе Кыргызской Республики </w:t>
      </w:r>
      <w:r w:rsidRPr="000F53AF">
        <w:rPr>
          <w:sz w:val="28"/>
          <w:szCs w:val="28"/>
        </w:rPr>
        <w:t>«</w:t>
      </w:r>
      <w:r w:rsidRPr="000F53AF">
        <w:rPr>
          <w:sz w:val="28"/>
          <w:szCs w:val="28"/>
          <w:lang w:val="ky-KG"/>
        </w:rPr>
        <w:t>Об экспортном контроле</w:t>
      </w:r>
      <w:r w:rsidRPr="000F53AF">
        <w:rPr>
          <w:sz w:val="28"/>
          <w:szCs w:val="28"/>
        </w:rPr>
        <w:t>»;</w:t>
      </w:r>
    </w:p>
    <w:p w:rsidR="00A566DE" w:rsidRPr="000F53AF" w:rsidRDefault="00A566DE" w:rsidP="00A566DE">
      <w:pPr>
        <w:pStyle w:val="aa"/>
        <w:numPr>
          <w:ilvl w:val="0"/>
          <w:numId w:val="34"/>
        </w:numPr>
        <w:tabs>
          <w:tab w:val="left" w:pos="1134"/>
        </w:tabs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>Нормы, касающиеся порядка оборота ПВН и ПДН в Законе Кыргызской Республики «О лицензионно-разрешительной системе в Кыргызской Республике»;</w:t>
      </w:r>
    </w:p>
    <w:p w:rsidR="00F21BFF" w:rsidRPr="000F53AF" w:rsidRDefault="00F21BFF" w:rsidP="00F21BFF">
      <w:pPr>
        <w:pStyle w:val="aa"/>
        <w:numPr>
          <w:ilvl w:val="0"/>
          <w:numId w:val="34"/>
        </w:numPr>
        <w:tabs>
          <w:tab w:val="left" w:pos="1134"/>
        </w:tabs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 xml:space="preserve">Нормы, касающиеся порядка оборота ПВН и ПДН в Законе Кыргызской Республики </w:t>
      </w:r>
      <w:r w:rsidRPr="000F53AF">
        <w:rPr>
          <w:sz w:val="28"/>
          <w:szCs w:val="28"/>
        </w:rPr>
        <w:t>«</w:t>
      </w:r>
      <w:r w:rsidRPr="000F53AF">
        <w:rPr>
          <w:sz w:val="28"/>
          <w:szCs w:val="28"/>
          <w:lang w:val="ky-KG"/>
        </w:rPr>
        <w:t>О государственном регулировании внешнеторговой деятельности в Кыргызской Республике</w:t>
      </w:r>
      <w:r w:rsidRPr="000F53AF">
        <w:rPr>
          <w:sz w:val="28"/>
          <w:szCs w:val="28"/>
        </w:rPr>
        <w:t>»;</w:t>
      </w:r>
    </w:p>
    <w:p w:rsidR="00A566DE" w:rsidRPr="000F53AF" w:rsidRDefault="00A566DE" w:rsidP="00A566DE">
      <w:pPr>
        <w:pStyle w:val="aa"/>
        <w:numPr>
          <w:ilvl w:val="0"/>
          <w:numId w:val="34"/>
        </w:numPr>
        <w:tabs>
          <w:tab w:val="left" w:pos="993"/>
        </w:tabs>
        <w:ind w:left="1134" w:hanging="20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</w:rPr>
        <w:t>Временное положение о порядке лицензирования импорта, экспорта вооружений и военной техники, а также иной продукции военного назначения, утвержденное постановлением Правительства Кыргызской Республики от 3 февраля 2017 года № 67</w:t>
      </w:r>
      <w:r w:rsidR="00F21BFF" w:rsidRPr="000F53AF">
        <w:rPr>
          <w:sz w:val="28"/>
          <w:szCs w:val="28"/>
        </w:rPr>
        <w:t>.</w:t>
      </w:r>
    </w:p>
    <w:p w:rsidR="00BE2F1C" w:rsidRPr="000F53AF" w:rsidRDefault="00BE2F1C" w:rsidP="00BE2F1C">
      <w:pPr>
        <w:pStyle w:val="3"/>
        <w:numPr>
          <w:ilvl w:val="0"/>
          <w:numId w:val="33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_Toc510736832"/>
      <w:r w:rsidRPr="000F53AF">
        <w:rPr>
          <w:rFonts w:ascii="Times New Roman" w:hAnsi="Times New Roman" w:cs="Times New Roman"/>
          <w:color w:val="auto"/>
          <w:sz w:val="28"/>
          <w:szCs w:val="28"/>
        </w:rPr>
        <w:t>Регулятивное воздействие</w:t>
      </w:r>
      <w:bookmarkEnd w:id="26"/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Воздействие на цели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0"/>
        <w:gridCol w:w="4121"/>
      </w:tblGrid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0B80" w:rsidRPr="000F53AF" w:rsidRDefault="00430B80" w:rsidP="00430B80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0B80" w:rsidRPr="000F53AF" w:rsidRDefault="00430B80" w:rsidP="00430B80">
            <w:pPr>
              <w:tabs>
                <w:tab w:val="left" w:pos="113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Целевое значение/тренд индикатора</w:t>
            </w:r>
          </w:p>
        </w:tc>
      </w:tr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 xml:space="preserve">Количественные индикаторы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80" w:rsidRPr="000F53AF" w:rsidRDefault="00430B80" w:rsidP="00430B80">
            <w:pPr>
              <w:tabs>
                <w:tab w:val="left" w:pos="113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tabs>
                <w:tab w:val="left" w:pos="28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случаев незаконного оборота ПВН и ПДН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tabs>
                <w:tab w:val="left" w:pos="1134"/>
              </w:tabs>
              <w:rPr>
                <w:b/>
                <w:bCs/>
                <w:color w:val="FF0000"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Увеличение фактов незаконного оборота ПВН и ПДН</w:t>
            </w:r>
          </w:p>
        </w:tc>
      </w:tr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tabs>
                <w:tab w:val="left" w:pos="284"/>
              </w:tabs>
              <w:rPr>
                <w:b/>
                <w:bCs/>
                <w:sz w:val="28"/>
                <w:szCs w:val="28"/>
                <w:u w:val="single"/>
              </w:rPr>
            </w:pPr>
            <w:r w:rsidRPr="000F53AF">
              <w:rPr>
                <w:b/>
                <w:bCs/>
                <w:sz w:val="28"/>
                <w:szCs w:val="28"/>
                <w:u w:val="single"/>
              </w:rPr>
              <w:t>Качественные индикаторы: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80" w:rsidRPr="000F53AF" w:rsidRDefault="00430B80" w:rsidP="00430B80">
            <w:pPr>
              <w:tabs>
                <w:tab w:val="left" w:pos="1134"/>
              </w:tabs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Гармонизация национального законодательства с законодательством ЕАЭС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80" w:rsidRPr="000F53AF" w:rsidRDefault="00430B80" w:rsidP="00430B80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Негативная оценка со стороны государств-членов ЕАЭС и других стран партнеров</w:t>
            </w:r>
          </w:p>
        </w:tc>
      </w:tr>
      <w:tr w:rsidR="00430B80" w:rsidRPr="000F53AF" w:rsidTr="00430B80"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80" w:rsidRPr="000F53AF" w:rsidRDefault="00430B80" w:rsidP="00430B80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Отсутствие коррупционных факторов и угроз национальной безопасности в данной сфере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80" w:rsidRPr="000F53AF" w:rsidRDefault="00430B80" w:rsidP="00430B80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0F53AF">
              <w:rPr>
                <w:bCs/>
                <w:sz w:val="28"/>
                <w:szCs w:val="28"/>
              </w:rPr>
              <w:t>Появление предпосылок для возникновения коррупционных схем и угроз безопасности государства</w:t>
            </w:r>
          </w:p>
        </w:tc>
      </w:tr>
    </w:tbl>
    <w:p w:rsidR="00430B80" w:rsidRPr="000F53AF" w:rsidRDefault="00430B80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430B80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Как показано в таблице выше, ни один из количественных качественных индикаторов не достигнут.</w:t>
      </w:r>
    </w:p>
    <w:p w:rsidR="00430B80" w:rsidRPr="000F53AF" w:rsidRDefault="00430B80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Воздействие на заинтересованные стороны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Для </w:t>
      </w:r>
      <w:r w:rsidR="001B7863" w:rsidRPr="000F53AF">
        <w:rPr>
          <w:b/>
          <w:sz w:val="28"/>
          <w:szCs w:val="28"/>
        </w:rPr>
        <w:t>Государственного комитета</w:t>
      </w:r>
      <w:r w:rsidRPr="000F53AF">
        <w:rPr>
          <w:b/>
          <w:sz w:val="28"/>
          <w:szCs w:val="28"/>
        </w:rPr>
        <w:t xml:space="preserve"> Кыргызской Республики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</w:t>
      </w:r>
      <w:r w:rsidR="006359E9" w:rsidRPr="000F53AF">
        <w:rPr>
          <w:sz w:val="28"/>
          <w:szCs w:val="28"/>
          <w:u w:val="single"/>
        </w:rPr>
        <w:t>ы</w:t>
      </w:r>
      <w:r w:rsidRPr="000F53AF">
        <w:rPr>
          <w:sz w:val="28"/>
          <w:szCs w:val="28"/>
          <w:u w:val="single"/>
        </w:rPr>
        <w:t>е последстви</w:t>
      </w:r>
      <w:r w:rsidR="006359E9" w:rsidRPr="000F53AF">
        <w:rPr>
          <w:sz w:val="28"/>
          <w:szCs w:val="28"/>
          <w:u w:val="single"/>
        </w:rPr>
        <w:t>я</w:t>
      </w:r>
      <w:r w:rsidRPr="000F53AF">
        <w:rPr>
          <w:sz w:val="28"/>
          <w:szCs w:val="28"/>
        </w:rPr>
        <w:t xml:space="preserve">: </w:t>
      </w:r>
      <w:r w:rsidR="00430B80" w:rsidRPr="000F53AF">
        <w:rPr>
          <w:sz w:val="28"/>
          <w:szCs w:val="28"/>
        </w:rPr>
        <w:t>отсутству</w:t>
      </w:r>
      <w:r w:rsidR="006359E9" w:rsidRPr="000F53AF">
        <w:rPr>
          <w:sz w:val="28"/>
          <w:szCs w:val="28"/>
        </w:rPr>
        <w:t>ю</w:t>
      </w:r>
      <w:r w:rsidR="00430B80" w:rsidRPr="000F53AF">
        <w:rPr>
          <w:sz w:val="28"/>
          <w:szCs w:val="28"/>
        </w:rPr>
        <w:t>т.</w:t>
      </w:r>
    </w:p>
    <w:p w:rsidR="00A424C9" w:rsidRPr="000F53AF" w:rsidRDefault="00A424C9" w:rsidP="00430B80">
      <w:pPr>
        <w:pStyle w:val="aa"/>
        <w:tabs>
          <w:tab w:val="left" w:pos="1134"/>
        </w:tabs>
        <w:ind w:left="567"/>
        <w:contextualSpacing w:val="0"/>
        <w:jc w:val="both"/>
        <w:rPr>
          <w:sz w:val="28"/>
          <w:szCs w:val="28"/>
        </w:rPr>
      </w:pPr>
    </w:p>
    <w:p w:rsidR="006359E9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</w:t>
      </w:r>
      <w:r w:rsidR="006359E9" w:rsidRPr="000F53AF">
        <w:rPr>
          <w:sz w:val="28"/>
          <w:szCs w:val="28"/>
          <w:u w:val="single"/>
        </w:rPr>
        <w:t>ы</w:t>
      </w:r>
      <w:r w:rsidRPr="000F53AF">
        <w:rPr>
          <w:sz w:val="28"/>
          <w:szCs w:val="28"/>
          <w:u w:val="single"/>
        </w:rPr>
        <w:t>е последстви</w:t>
      </w:r>
      <w:r w:rsidR="006359E9" w:rsidRPr="000F53AF">
        <w:rPr>
          <w:sz w:val="28"/>
          <w:szCs w:val="28"/>
          <w:u w:val="single"/>
        </w:rPr>
        <w:t>я</w:t>
      </w:r>
      <w:r w:rsidR="006359E9" w:rsidRPr="000F53AF">
        <w:rPr>
          <w:sz w:val="28"/>
          <w:szCs w:val="28"/>
        </w:rPr>
        <w:t>:</w:t>
      </w:r>
    </w:p>
    <w:p w:rsidR="00BE2F1C" w:rsidRPr="000F53AF" w:rsidRDefault="00430B80" w:rsidP="006359E9">
      <w:pPr>
        <w:pStyle w:val="aa"/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потеря контроля над рынком ПВН и ПДН</w:t>
      </w:r>
      <w:r w:rsidR="006359E9" w:rsidRPr="000F53AF">
        <w:rPr>
          <w:sz w:val="28"/>
          <w:szCs w:val="28"/>
        </w:rPr>
        <w:t>;</w:t>
      </w:r>
    </w:p>
    <w:p w:rsidR="006359E9" w:rsidRPr="000F53AF" w:rsidRDefault="006359E9" w:rsidP="006359E9">
      <w:pPr>
        <w:pStyle w:val="aa"/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>выпадения средств из доходной части бюджета вследствие отсутствия поступлений средств за получение лицензий;</w:t>
      </w:r>
    </w:p>
    <w:p w:rsidR="006359E9" w:rsidRPr="000F53AF" w:rsidRDefault="006359E9" w:rsidP="006359E9">
      <w:pPr>
        <w:pStyle w:val="aa"/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>угроза национальной безопасности Кыргызской Республики.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Для производителей</w:t>
      </w:r>
      <w:r w:rsidR="001B7863" w:rsidRPr="000F53AF">
        <w:rPr>
          <w:b/>
          <w:sz w:val="28"/>
          <w:szCs w:val="28"/>
        </w:rPr>
        <w:t xml:space="preserve"> ПВН и ПДН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Позитивное последствие</w:t>
      </w:r>
      <w:r w:rsidRPr="000F53AF">
        <w:rPr>
          <w:sz w:val="28"/>
          <w:szCs w:val="28"/>
        </w:rPr>
        <w:t xml:space="preserve">: </w:t>
      </w:r>
    </w:p>
    <w:p w:rsidR="00BE2F1C" w:rsidRPr="000F53AF" w:rsidRDefault="006359E9" w:rsidP="00BE2F1C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снижение издержек за счет отмены платежей за получение лицензий.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Негативное последствие</w:t>
      </w:r>
      <w:r w:rsidRPr="000F53AF">
        <w:rPr>
          <w:sz w:val="28"/>
          <w:szCs w:val="28"/>
        </w:rPr>
        <w:t xml:space="preserve">: </w:t>
      </w:r>
    </w:p>
    <w:p w:rsidR="00BE2F1C" w:rsidRPr="000F53AF" w:rsidRDefault="006359E9" w:rsidP="00BE2F1C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потеря рынка за счет субъектов незаконного оборота ПВН и ПДН.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1B7863" w:rsidP="00BE2F1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Для пользователей ПВН и ПДН (иных субъектов обращения ПВН и ПДН)</w:t>
      </w:r>
    </w:p>
    <w:p w:rsidR="006359E9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Позитивное последствие</w:t>
      </w:r>
      <w:r w:rsidR="006359E9" w:rsidRPr="000F53AF">
        <w:rPr>
          <w:sz w:val="28"/>
          <w:szCs w:val="28"/>
        </w:rPr>
        <w:t>:</w:t>
      </w:r>
    </w:p>
    <w:p w:rsidR="00BE2F1C" w:rsidRPr="000F53AF" w:rsidRDefault="006359E9" w:rsidP="006359E9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>возможное снижение цен на ПВН и ПДН.</w:t>
      </w:r>
    </w:p>
    <w:p w:rsidR="006359E9" w:rsidRPr="000F53AF" w:rsidRDefault="006359E9" w:rsidP="006359E9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Негативное последствие</w:t>
      </w:r>
      <w:r w:rsidRPr="000F53AF">
        <w:rPr>
          <w:sz w:val="28"/>
          <w:szCs w:val="28"/>
        </w:rPr>
        <w:t xml:space="preserve">: </w:t>
      </w:r>
    </w:p>
    <w:p w:rsidR="006359E9" w:rsidRPr="000F53AF" w:rsidRDefault="006359E9" w:rsidP="006359E9">
      <w:pPr>
        <w:pStyle w:val="aa"/>
        <w:numPr>
          <w:ilvl w:val="0"/>
          <w:numId w:val="6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отсутствие гарантии качества и информации о происхождении ПВН и ПДН.</w:t>
      </w:r>
    </w:p>
    <w:p w:rsidR="00BE2F1C" w:rsidRPr="000F53AF" w:rsidRDefault="00BE2F1C" w:rsidP="00BE2F1C">
      <w:pPr>
        <w:pStyle w:val="3"/>
        <w:numPr>
          <w:ilvl w:val="0"/>
          <w:numId w:val="33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510736833"/>
      <w:r w:rsidRPr="000F53AF">
        <w:rPr>
          <w:rFonts w:ascii="Times New Roman" w:hAnsi="Times New Roman" w:cs="Times New Roman"/>
          <w:color w:val="auto"/>
          <w:sz w:val="28"/>
          <w:szCs w:val="28"/>
        </w:rPr>
        <w:t>Реализационные риски</w:t>
      </w:r>
      <w:bookmarkEnd w:id="27"/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Возможен </w:t>
      </w:r>
      <w:r w:rsidRPr="000F53AF">
        <w:rPr>
          <w:sz w:val="28"/>
          <w:szCs w:val="28"/>
          <w:u w:val="single"/>
        </w:rPr>
        <w:t>организационный риск</w:t>
      </w:r>
      <w:r w:rsidR="006359E9" w:rsidRPr="000F53AF">
        <w:rPr>
          <w:sz w:val="28"/>
          <w:szCs w:val="28"/>
        </w:rPr>
        <w:t xml:space="preserve"> прежде всего перед</w:t>
      </w:r>
      <w:r w:rsidR="00DE4B67" w:rsidRPr="000F53AF">
        <w:rPr>
          <w:sz w:val="28"/>
          <w:szCs w:val="28"/>
        </w:rPr>
        <w:t xml:space="preserve"> государствами-членами ЕАЭС</w:t>
      </w:r>
      <w:r w:rsidRPr="000F53AF">
        <w:rPr>
          <w:sz w:val="28"/>
          <w:szCs w:val="28"/>
        </w:rPr>
        <w:t xml:space="preserve">, </w:t>
      </w:r>
      <w:r w:rsidR="006359E9" w:rsidRPr="000F53AF">
        <w:rPr>
          <w:sz w:val="28"/>
          <w:szCs w:val="28"/>
        </w:rPr>
        <w:t>так как отмена государственного регулирования оборота ПВН напрямую противоречит нормам ЕАЭС</w:t>
      </w:r>
      <w:r w:rsidR="00DE4B67" w:rsidRPr="000F53AF">
        <w:rPr>
          <w:sz w:val="28"/>
          <w:szCs w:val="28"/>
        </w:rPr>
        <w:t>, что вызовет негативную реакцию с их стороны.</w:t>
      </w:r>
    </w:p>
    <w:p w:rsidR="00DE4B67" w:rsidRPr="000F53AF" w:rsidRDefault="00DE4B67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Кроме того, население в целом будет обеспокоено нестабильной обстановкой в стране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t>Величина данного риска</w:t>
      </w:r>
      <w:r w:rsidRPr="000F53AF">
        <w:rPr>
          <w:sz w:val="28"/>
          <w:szCs w:val="28"/>
        </w:rPr>
        <w:t xml:space="preserve"> оценивается как </w:t>
      </w:r>
      <w:r w:rsidR="00DE4B67" w:rsidRPr="000F53AF">
        <w:rPr>
          <w:sz w:val="28"/>
          <w:szCs w:val="28"/>
        </w:rPr>
        <w:t>высокая.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  <w:u w:val="single"/>
        </w:rPr>
        <w:lastRenderedPageBreak/>
        <w:t>Мер</w:t>
      </w:r>
      <w:r w:rsidR="00DE4B67" w:rsidRPr="000F53AF">
        <w:rPr>
          <w:sz w:val="28"/>
          <w:szCs w:val="28"/>
          <w:u w:val="single"/>
        </w:rPr>
        <w:t>ы</w:t>
      </w:r>
      <w:r w:rsidRPr="000F53AF">
        <w:rPr>
          <w:sz w:val="28"/>
          <w:szCs w:val="28"/>
          <w:u w:val="single"/>
        </w:rPr>
        <w:t xml:space="preserve"> противодействия</w:t>
      </w:r>
      <w:r w:rsidR="00DE4B67" w:rsidRPr="000F53AF">
        <w:rPr>
          <w:sz w:val="28"/>
          <w:szCs w:val="28"/>
          <w:u w:val="single"/>
        </w:rPr>
        <w:t>–</w:t>
      </w:r>
      <w:r w:rsidR="00DE4B67" w:rsidRPr="000F53AF">
        <w:rPr>
          <w:sz w:val="28"/>
          <w:szCs w:val="28"/>
        </w:rPr>
        <w:t>при реализации данного варианта необходимо как минимум ввести учет оборота ПВН и ПДН, но факты незаконного оборота ПВН и ПДН в любом случае будут иметь место вследствие отсутствия должного контроля со стороны государства.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BE2F1C" w:rsidP="00D82512">
      <w:pPr>
        <w:pStyle w:val="3"/>
        <w:numPr>
          <w:ilvl w:val="0"/>
          <w:numId w:val="33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510736834"/>
      <w:r w:rsidRPr="000F53AF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 xml:space="preserve">Экономический, правовой, антикоррупционный анализы и анализ воздействия </w:t>
      </w:r>
      <w:r w:rsidRPr="000F53AF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Pr="000F53AF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 xml:space="preserve"> конкуренцию</w:t>
      </w:r>
      <w:bookmarkEnd w:id="28"/>
    </w:p>
    <w:p w:rsidR="00BE2F1C" w:rsidRPr="000F53AF" w:rsidRDefault="00BE2F1C" w:rsidP="00D82512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BE2F1C" w:rsidP="002463F2">
      <w:pPr>
        <w:numPr>
          <w:ilvl w:val="0"/>
          <w:numId w:val="34"/>
        </w:numPr>
        <w:tabs>
          <w:tab w:val="left" w:pos="1418"/>
        </w:tabs>
        <w:ind w:left="0"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экономического анализа</w:t>
      </w:r>
    </w:p>
    <w:p w:rsidR="00D82512" w:rsidRPr="000F53AF" w:rsidRDefault="00D82512" w:rsidP="00E919D1">
      <w:pPr>
        <w:tabs>
          <w:tab w:val="left" w:pos="1134"/>
          <w:tab w:val="left" w:pos="1418"/>
        </w:tabs>
        <w:ind w:firstLine="567"/>
        <w:jc w:val="both"/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экономического анализа: </w:t>
      </w:r>
    </w:p>
    <w:p w:rsidR="00BE2F1C" w:rsidRPr="000F53AF" w:rsidRDefault="00D82512" w:rsidP="00DE4B67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 w:rsidRPr="000F53AF">
        <w:rPr>
          <w:bCs/>
          <w:sz w:val="28"/>
          <w:szCs w:val="28"/>
        </w:rPr>
        <w:t xml:space="preserve">Реализация данного варианта регулирования приведет к </w:t>
      </w:r>
      <w:r w:rsidR="00DE4B67" w:rsidRPr="000F53AF">
        <w:rPr>
          <w:bCs/>
          <w:sz w:val="28"/>
          <w:szCs w:val="28"/>
        </w:rPr>
        <w:t>выпадам из доходной части республиканского бюджета. Прогнозируемый объем выпадов отразить невозможно, так как информация о численности компаний, а также об объеме осуществления импорта-экспорта ПВН и ПДН невозможно отразить, так как данная информация относится к категории конфиденциальной информации.</w:t>
      </w:r>
    </w:p>
    <w:p w:rsidR="00BE2F1C" w:rsidRPr="000F53AF" w:rsidRDefault="00BE2F1C" w:rsidP="00BE2F1C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правового анализа</w:t>
      </w:r>
    </w:p>
    <w:p w:rsidR="00BE2F1C" w:rsidRPr="000F53AF" w:rsidRDefault="00BE2F1C" w:rsidP="009B7CE1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Вариант регулирования №</w:t>
      </w:r>
      <w:r w:rsidR="00A424C9" w:rsidRPr="000F53AF">
        <w:rPr>
          <w:bCs/>
          <w:sz w:val="28"/>
          <w:szCs w:val="28"/>
        </w:rPr>
        <w:t xml:space="preserve">3 </w:t>
      </w:r>
      <w:r w:rsidR="001B7863" w:rsidRPr="000F53AF">
        <w:rPr>
          <w:bCs/>
          <w:sz w:val="28"/>
          <w:szCs w:val="28"/>
        </w:rPr>
        <w:t xml:space="preserve">не </w:t>
      </w:r>
      <w:r w:rsidRPr="000F53AF">
        <w:rPr>
          <w:bCs/>
          <w:sz w:val="28"/>
          <w:szCs w:val="28"/>
        </w:rPr>
        <w:t>соответствует Конституции Кыргызской Республики/международным договорам, участником которых является Кыргызская Республика/правовой системе и законам Кыргызской Республики.</w:t>
      </w:r>
    </w:p>
    <w:p w:rsidR="00BE2F1C" w:rsidRPr="000F53AF" w:rsidRDefault="00BE2F1C" w:rsidP="009B7CE1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sz w:val="28"/>
          <w:szCs w:val="28"/>
        </w:rPr>
        <w:t xml:space="preserve">Подробнее правовой анализ в </w:t>
      </w:r>
      <w:hyperlink w:anchor="_Приложение_2_Правово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Приложении 2</w:t>
        </w:r>
      </w:hyperlink>
      <w:r w:rsidRPr="000F53AF">
        <w:rPr>
          <w:color w:val="000000" w:themeColor="text1"/>
          <w:sz w:val="28"/>
          <w:szCs w:val="28"/>
        </w:rPr>
        <w:t>.</w:t>
      </w:r>
    </w:p>
    <w:p w:rsidR="00BE2F1C" w:rsidRPr="000F53AF" w:rsidRDefault="00BE2F1C" w:rsidP="009B7CE1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BE2F1C" w:rsidP="009B7CE1">
      <w:pPr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антикоррупционного анализа:</w:t>
      </w:r>
    </w:p>
    <w:p w:rsidR="009B7CE1" w:rsidRPr="000F53AF" w:rsidRDefault="009B7CE1" w:rsidP="001B7863">
      <w:pPr>
        <w:pStyle w:val="aa"/>
        <w:tabs>
          <w:tab w:val="left" w:pos="426"/>
        </w:tabs>
        <w:ind w:left="0" w:firstLine="567"/>
        <w:contextualSpacing w:val="0"/>
        <w:rPr>
          <w:sz w:val="28"/>
          <w:szCs w:val="28"/>
        </w:rPr>
      </w:pPr>
      <w:r w:rsidRPr="000F53AF">
        <w:rPr>
          <w:bCs/>
          <w:sz w:val="28"/>
          <w:szCs w:val="28"/>
        </w:rPr>
        <w:t>Вариант регулирования</w:t>
      </w:r>
      <w:r w:rsidR="00BF12A4" w:rsidRPr="000F53AF">
        <w:rPr>
          <w:bCs/>
          <w:sz w:val="28"/>
          <w:szCs w:val="28"/>
        </w:rPr>
        <w:t xml:space="preserve"> №3</w:t>
      </w:r>
      <w:r w:rsidR="001B7863" w:rsidRPr="000F53AF">
        <w:rPr>
          <w:bCs/>
          <w:sz w:val="28"/>
          <w:szCs w:val="28"/>
        </w:rPr>
        <w:t>, в целом,</w:t>
      </w:r>
      <w:r w:rsidRPr="000F53AF">
        <w:rPr>
          <w:bCs/>
          <w:sz w:val="28"/>
          <w:szCs w:val="28"/>
        </w:rPr>
        <w:t xml:space="preserve"> содержит </w:t>
      </w:r>
      <w:r w:rsidR="001B7863" w:rsidRPr="000F53AF">
        <w:rPr>
          <w:bCs/>
          <w:sz w:val="28"/>
          <w:szCs w:val="28"/>
        </w:rPr>
        <w:t xml:space="preserve">ряд </w:t>
      </w:r>
      <w:r w:rsidRPr="000F53AF">
        <w:rPr>
          <w:bCs/>
          <w:sz w:val="28"/>
          <w:szCs w:val="28"/>
        </w:rPr>
        <w:t>коррупциогенны</w:t>
      </w:r>
      <w:r w:rsidR="001B7863" w:rsidRPr="000F53AF">
        <w:rPr>
          <w:bCs/>
          <w:sz w:val="28"/>
          <w:szCs w:val="28"/>
        </w:rPr>
        <w:t>х</w:t>
      </w:r>
      <w:r w:rsidRPr="000F53AF">
        <w:rPr>
          <w:bCs/>
          <w:sz w:val="28"/>
          <w:szCs w:val="28"/>
        </w:rPr>
        <w:t xml:space="preserve"> фактор</w:t>
      </w:r>
      <w:r w:rsidR="001B7863" w:rsidRPr="000F53AF">
        <w:rPr>
          <w:bCs/>
          <w:sz w:val="28"/>
          <w:szCs w:val="28"/>
        </w:rPr>
        <w:t>ов</w:t>
      </w:r>
      <w:r w:rsidR="00D4247F" w:rsidRPr="000F53AF">
        <w:rPr>
          <w:bCs/>
          <w:sz w:val="28"/>
          <w:szCs w:val="28"/>
        </w:rPr>
        <w:t>, вероятность возникновения которых велика.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sz w:val="28"/>
          <w:szCs w:val="28"/>
        </w:rPr>
        <w:t xml:space="preserve">Подробнее антикоррупционный анализ в </w:t>
      </w:r>
      <w:hyperlink w:anchor="_Приложение_2_Антикоррупционный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Приложении 3</w:t>
        </w:r>
        <w:r w:rsidRPr="000F53AF">
          <w:rPr>
            <w:color w:val="000000" w:themeColor="text1"/>
            <w:sz w:val="28"/>
            <w:szCs w:val="28"/>
          </w:rPr>
          <w:t>.</w:t>
        </w:r>
      </w:hyperlink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BE2F1C" w:rsidP="00BE2F1C">
      <w:pPr>
        <w:numPr>
          <w:ilvl w:val="0"/>
          <w:numId w:val="34"/>
        </w:numPr>
        <w:tabs>
          <w:tab w:val="left" w:pos="1134"/>
        </w:tabs>
        <w:ind w:left="1134" w:hanging="567"/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Выводы анализа воздействия на конкуренцию: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Вариант регулирования №</w:t>
      </w:r>
      <w:r w:rsidR="00A424C9" w:rsidRPr="000F53AF">
        <w:rPr>
          <w:sz w:val="28"/>
          <w:szCs w:val="28"/>
        </w:rPr>
        <w:t xml:space="preserve">3 </w:t>
      </w:r>
      <w:r w:rsidRPr="000F53AF">
        <w:rPr>
          <w:sz w:val="28"/>
          <w:szCs w:val="28"/>
        </w:rPr>
        <w:t>оказывает негативно</w:t>
      </w:r>
      <w:r w:rsidR="001B7863" w:rsidRPr="000F53AF">
        <w:rPr>
          <w:sz w:val="28"/>
          <w:szCs w:val="28"/>
        </w:rPr>
        <w:t>е</w:t>
      </w:r>
      <w:r w:rsidRPr="000F53AF">
        <w:rPr>
          <w:sz w:val="28"/>
          <w:szCs w:val="28"/>
        </w:rPr>
        <w:t xml:space="preserve"> воздействи</w:t>
      </w:r>
      <w:r w:rsidR="001B7863" w:rsidRPr="000F53AF">
        <w:rPr>
          <w:sz w:val="28"/>
          <w:szCs w:val="28"/>
        </w:rPr>
        <w:t>е</w:t>
      </w:r>
      <w:r w:rsidRPr="000F53AF">
        <w:rPr>
          <w:sz w:val="28"/>
          <w:szCs w:val="28"/>
        </w:rPr>
        <w:t xml:space="preserve"> на конкуренцию</w:t>
      </w:r>
      <w:r w:rsidR="00D4247F" w:rsidRPr="000F53AF">
        <w:rPr>
          <w:sz w:val="28"/>
          <w:szCs w:val="28"/>
        </w:rPr>
        <w:t>, а именно на добросовестных участников рынка.</w:t>
      </w:r>
    </w:p>
    <w:p w:rsidR="00BE2F1C" w:rsidRPr="000F53AF" w:rsidRDefault="00BE2F1C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Подробнее анализ воздействия на конкуренцию в </w:t>
      </w:r>
      <w:hyperlink w:anchor="_Приложение_3_Анализ" w:history="1">
        <w:r w:rsidRPr="000F53AF">
          <w:rPr>
            <w:rStyle w:val="a9"/>
            <w:rFonts w:eastAsia="Times New Roman"/>
            <w:color w:val="000000" w:themeColor="text1"/>
            <w:sz w:val="28"/>
            <w:szCs w:val="28"/>
            <w:lang w:val="ru-RU" w:eastAsia="ru-RU"/>
          </w:rPr>
          <w:t>Приложении 4</w:t>
        </w:r>
        <w:r w:rsidRPr="000F53AF">
          <w:rPr>
            <w:color w:val="000000" w:themeColor="text1"/>
            <w:sz w:val="28"/>
            <w:szCs w:val="28"/>
          </w:rPr>
          <w:t>.</w:t>
        </w:r>
      </w:hyperlink>
    </w:p>
    <w:p w:rsidR="00BE2F1C" w:rsidRPr="000F53AF" w:rsidRDefault="00BE2F1C" w:rsidP="00D4247F">
      <w:pPr>
        <w:tabs>
          <w:tab w:val="left" w:pos="426"/>
        </w:tabs>
        <w:jc w:val="both"/>
        <w:rPr>
          <w:bCs/>
          <w:sz w:val="28"/>
          <w:szCs w:val="28"/>
        </w:rPr>
      </w:pPr>
    </w:p>
    <w:p w:rsidR="00BE2F1C" w:rsidRPr="000F53AF" w:rsidRDefault="00BE2F1C" w:rsidP="00BE2F1C">
      <w:pPr>
        <w:pStyle w:val="3"/>
        <w:numPr>
          <w:ilvl w:val="0"/>
          <w:numId w:val="33"/>
        </w:numPr>
        <w:tabs>
          <w:tab w:val="left" w:pos="993"/>
        </w:tabs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510736835"/>
      <w:r w:rsidRPr="000F53AF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Результаты обсуждений</w:t>
      </w:r>
      <w:bookmarkEnd w:id="29"/>
    </w:p>
    <w:p w:rsidR="00174240" w:rsidRPr="000F53AF" w:rsidRDefault="001B7863" w:rsidP="00174240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F53AF">
        <w:rPr>
          <w:color w:val="000000" w:themeColor="text1"/>
          <w:sz w:val="28"/>
          <w:szCs w:val="28"/>
        </w:rPr>
        <w:t xml:space="preserve">Данный вариант регулирования обсуждался </w:t>
      </w:r>
      <w:r w:rsidR="00662BD9" w:rsidRPr="00662BD9">
        <w:rPr>
          <w:color w:val="FF0000"/>
          <w:sz w:val="28"/>
          <w:szCs w:val="28"/>
        </w:rPr>
        <w:t>20 февраля 2020</w:t>
      </w:r>
      <w:r w:rsidR="00662BD9">
        <w:rPr>
          <w:color w:val="FF0000"/>
          <w:sz w:val="28"/>
          <w:szCs w:val="28"/>
        </w:rPr>
        <w:t xml:space="preserve"> г</w:t>
      </w:r>
      <w:r w:rsidRPr="000F53AF">
        <w:rPr>
          <w:color w:val="000000" w:themeColor="text1"/>
          <w:sz w:val="28"/>
          <w:szCs w:val="28"/>
        </w:rPr>
        <w:t xml:space="preserve">. на круглом столе с участием представителей заинтересованных государственных органов, субъектами оборота ПВН и ПДН. </w:t>
      </w:r>
      <w:r w:rsidRPr="003625E4">
        <w:rPr>
          <w:color w:val="000000" w:themeColor="text1"/>
          <w:sz w:val="28"/>
          <w:szCs w:val="28"/>
        </w:rPr>
        <w:t>Ни одна сторона не поддержала данный вариант регулирования.</w:t>
      </w:r>
    </w:p>
    <w:p w:rsidR="00174240" w:rsidRPr="000F53AF" w:rsidRDefault="00174240" w:rsidP="00BE2F1C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E2F1C" w:rsidRPr="000F53AF" w:rsidRDefault="001B7863" w:rsidP="00BE2F1C">
      <w:pPr>
        <w:pStyle w:val="aa"/>
        <w:numPr>
          <w:ilvl w:val="1"/>
          <w:numId w:val="3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Государственный комитет по делам обороны</w:t>
      </w:r>
      <w:r w:rsidR="00BE2F1C" w:rsidRPr="000F53AF">
        <w:rPr>
          <w:b/>
          <w:sz w:val="28"/>
          <w:szCs w:val="28"/>
        </w:rPr>
        <w:t xml:space="preserve"> Кыргызской Республики </w:t>
      </w:r>
      <w:r w:rsidR="00174240" w:rsidRPr="000F53AF">
        <w:rPr>
          <w:sz w:val="28"/>
          <w:szCs w:val="28"/>
        </w:rPr>
        <w:t xml:space="preserve">не </w:t>
      </w:r>
      <w:r w:rsidR="00BE2F1C" w:rsidRPr="000F53AF">
        <w:rPr>
          <w:sz w:val="28"/>
          <w:szCs w:val="28"/>
        </w:rPr>
        <w:t>поддержива</w:t>
      </w:r>
      <w:r w:rsidR="00805ADB" w:rsidRPr="000F53AF">
        <w:rPr>
          <w:sz w:val="28"/>
          <w:szCs w:val="28"/>
        </w:rPr>
        <w:t>е</w:t>
      </w:r>
      <w:r w:rsidR="00BE2F1C" w:rsidRPr="000F53AF">
        <w:rPr>
          <w:sz w:val="28"/>
          <w:szCs w:val="28"/>
        </w:rPr>
        <w:t xml:space="preserve">т </w:t>
      </w:r>
      <w:r w:rsidR="00805ADB" w:rsidRPr="000F53AF">
        <w:rPr>
          <w:sz w:val="28"/>
          <w:szCs w:val="28"/>
        </w:rPr>
        <w:t>отмену государственного регулирования оборота ПВН и ПДН</w:t>
      </w:r>
      <w:r w:rsidR="00BE2F1C" w:rsidRPr="000F53AF">
        <w:rPr>
          <w:bCs/>
          <w:sz w:val="28"/>
          <w:szCs w:val="28"/>
        </w:rPr>
        <w:t>, изложенного</w:t>
      </w:r>
      <w:r w:rsidR="003301DD">
        <w:rPr>
          <w:bCs/>
          <w:sz w:val="28"/>
          <w:szCs w:val="28"/>
        </w:rPr>
        <w:t xml:space="preserve"> </w:t>
      </w:r>
      <w:r w:rsidR="00BE2F1C" w:rsidRPr="000F53AF">
        <w:rPr>
          <w:bCs/>
          <w:sz w:val="28"/>
          <w:szCs w:val="28"/>
        </w:rPr>
        <w:t>в данном варианте регулирования</w:t>
      </w:r>
      <w:r w:rsidR="00BE2F1C" w:rsidRPr="000F53AF">
        <w:rPr>
          <w:sz w:val="28"/>
          <w:szCs w:val="28"/>
        </w:rPr>
        <w:t>.</w:t>
      </w:r>
    </w:p>
    <w:p w:rsidR="00BE2F1C" w:rsidRPr="000F53AF" w:rsidRDefault="00BE2F1C" w:rsidP="00BE2F1C">
      <w:pPr>
        <w:pStyle w:val="aa"/>
        <w:numPr>
          <w:ilvl w:val="1"/>
          <w:numId w:val="30"/>
        </w:numPr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Производители </w:t>
      </w:r>
      <w:r w:rsidR="00805ADB" w:rsidRPr="000F53AF">
        <w:rPr>
          <w:b/>
          <w:sz w:val="28"/>
          <w:szCs w:val="28"/>
        </w:rPr>
        <w:t xml:space="preserve">ПВН и ПДН и </w:t>
      </w:r>
      <w:r w:rsidRPr="000F53AF">
        <w:rPr>
          <w:b/>
          <w:sz w:val="28"/>
          <w:szCs w:val="28"/>
        </w:rPr>
        <w:t>и</w:t>
      </w:r>
      <w:r w:rsidR="00805ADB" w:rsidRPr="000F53AF">
        <w:rPr>
          <w:b/>
          <w:sz w:val="28"/>
          <w:szCs w:val="28"/>
        </w:rPr>
        <w:t>ные</w:t>
      </w:r>
      <w:r w:rsidRPr="000F53AF">
        <w:rPr>
          <w:b/>
          <w:sz w:val="28"/>
          <w:szCs w:val="28"/>
        </w:rPr>
        <w:t xml:space="preserve"> субъекты обращения </w:t>
      </w:r>
      <w:r w:rsidR="00805ADB" w:rsidRPr="000F53AF">
        <w:rPr>
          <w:b/>
          <w:sz w:val="28"/>
          <w:szCs w:val="28"/>
        </w:rPr>
        <w:t xml:space="preserve">ПВН и ПДН </w:t>
      </w:r>
      <w:r w:rsidRPr="000F53AF">
        <w:rPr>
          <w:sz w:val="28"/>
          <w:szCs w:val="28"/>
        </w:rPr>
        <w:t xml:space="preserve">считают, что </w:t>
      </w:r>
      <w:r w:rsidR="00D4247F" w:rsidRPr="000F53AF">
        <w:rPr>
          <w:sz w:val="28"/>
          <w:szCs w:val="28"/>
        </w:rPr>
        <w:t>реализация</w:t>
      </w:r>
      <w:r w:rsidR="003301DD">
        <w:rPr>
          <w:sz w:val="28"/>
          <w:szCs w:val="28"/>
        </w:rPr>
        <w:t xml:space="preserve"> </w:t>
      </w:r>
      <w:r w:rsidRPr="000F53AF">
        <w:rPr>
          <w:sz w:val="28"/>
          <w:szCs w:val="28"/>
        </w:rPr>
        <w:t>данн</w:t>
      </w:r>
      <w:r w:rsidR="00805ADB" w:rsidRPr="000F53AF">
        <w:rPr>
          <w:sz w:val="28"/>
          <w:szCs w:val="28"/>
        </w:rPr>
        <w:t>ого</w:t>
      </w:r>
      <w:r w:rsidRPr="000F53AF">
        <w:rPr>
          <w:sz w:val="28"/>
          <w:szCs w:val="28"/>
        </w:rPr>
        <w:t xml:space="preserve"> вариант</w:t>
      </w:r>
      <w:r w:rsidR="00805ADB" w:rsidRPr="000F53AF">
        <w:rPr>
          <w:sz w:val="28"/>
          <w:szCs w:val="28"/>
        </w:rPr>
        <w:t>а регулирования</w:t>
      </w:r>
      <w:r w:rsidR="003301DD">
        <w:rPr>
          <w:sz w:val="28"/>
          <w:szCs w:val="28"/>
        </w:rPr>
        <w:t xml:space="preserve"> </w:t>
      </w:r>
      <w:r w:rsidR="00805ADB" w:rsidRPr="000F53AF">
        <w:rPr>
          <w:sz w:val="28"/>
          <w:szCs w:val="28"/>
        </w:rPr>
        <w:t>создаст угрозу для конституционного строя и национальной безопасности Кыргызской Республики, а также приведет к хаосу в сфере оборота ПВН и ПДН.</w:t>
      </w:r>
    </w:p>
    <w:p w:rsidR="0063267B" w:rsidRPr="000F53AF" w:rsidRDefault="0063267B" w:rsidP="00C20527">
      <w:pPr>
        <w:pStyle w:val="aa"/>
        <w:numPr>
          <w:ilvl w:val="0"/>
          <w:numId w:val="3"/>
        </w:numPr>
        <w:tabs>
          <w:tab w:val="left" w:pos="993"/>
          <w:tab w:val="left" w:pos="1134"/>
        </w:tabs>
        <w:ind w:left="0" w:firstLine="567"/>
        <w:contextualSpacing w:val="0"/>
        <w:outlineLvl w:val="0"/>
        <w:rPr>
          <w:b/>
          <w:sz w:val="28"/>
          <w:szCs w:val="28"/>
        </w:rPr>
      </w:pPr>
      <w:bookmarkStart w:id="30" w:name="_Toc404052787"/>
      <w:bookmarkStart w:id="31" w:name="_Toc510736836"/>
      <w:r w:rsidRPr="000F53AF">
        <w:rPr>
          <w:b/>
          <w:sz w:val="28"/>
          <w:szCs w:val="28"/>
        </w:rPr>
        <w:t>РЕКОМЕНДУЕМОЕ РЕГУЛИРОВАНИЕ</w:t>
      </w:r>
      <w:bookmarkEnd w:id="30"/>
      <w:bookmarkEnd w:id="31"/>
    </w:p>
    <w:p w:rsidR="0063267B" w:rsidRPr="000F53AF" w:rsidRDefault="0063267B" w:rsidP="00C2052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>Сравнение вариантов регулирования:</w:t>
      </w:r>
    </w:p>
    <w:p w:rsidR="0063267B" w:rsidRPr="000F53AF" w:rsidRDefault="0063267B" w:rsidP="00C2052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>Вариант №1</w:t>
      </w:r>
      <w:r w:rsidRPr="000F53AF">
        <w:rPr>
          <w:kern w:val="32"/>
          <w:sz w:val="28"/>
          <w:szCs w:val="28"/>
        </w:rPr>
        <w:tab/>
        <w:t>«Оставить все как есть»;</w:t>
      </w:r>
    </w:p>
    <w:p w:rsidR="0063267B" w:rsidRPr="000F53AF" w:rsidRDefault="0063267B" w:rsidP="00C2052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>Вариант №2</w:t>
      </w:r>
      <w:r w:rsidRPr="000F53AF">
        <w:rPr>
          <w:kern w:val="32"/>
          <w:sz w:val="28"/>
          <w:szCs w:val="28"/>
        </w:rPr>
        <w:tab/>
        <w:t>«</w:t>
      </w:r>
      <w:r w:rsidR="004C70FD" w:rsidRPr="000F53AF">
        <w:rPr>
          <w:sz w:val="28"/>
          <w:szCs w:val="28"/>
        </w:rPr>
        <w:t xml:space="preserve">Принять </w:t>
      </w:r>
      <w:r w:rsidR="00805ADB" w:rsidRPr="000F53AF">
        <w:rPr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Pr="000F53AF">
        <w:rPr>
          <w:kern w:val="32"/>
          <w:sz w:val="28"/>
          <w:szCs w:val="28"/>
        </w:rPr>
        <w:t>»;</w:t>
      </w:r>
    </w:p>
    <w:p w:rsidR="0063267B" w:rsidRPr="000F53AF" w:rsidRDefault="0063267B" w:rsidP="00C2052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>Вариант №3</w:t>
      </w:r>
      <w:r w:rsidRPr="000F53AF">
        <w:rPr>
          <w:kern w:val="32"/>
          <w:sz w:val="28"/>
          <w:szCs w:val="28"/>
        </w:rPr>
        <w:tab/>
        <w:t>«</w:t>
      </w:r>
      <w:r w:rsidR="00805ADB" w:rsidRPr="000F53AF">
        <w:rPr>
          <w:sz w:val="28"/>
          <w:szCs w:val="28"/>
        </w:rPr>
        <w:t>Отменить государственное регулирование оборота ПВН и ПДН</w:t>
      </w:r>
      <w:r w:rsidR="00805ADB" w:rsidRPr="000F53AF">
        <w:rPr>
          <w:kern w:val="32"/>
          <w:sz w:val="28"/>
          <w:szCs w:val="28"/>
        </w:rPr>
        <w:t>».</w:t>
      </w:r>
    </w:p>
    <w:p w:rsidR="00D16971" w:rsidRPr="000F53AF" w:rsidRDefault="00D16971" w:rsidP="00C20527">
      <w:pPr>
        <w:tabs>
          <w:tab w:val="left" w:pos="1134"/>
        </w:tabs>
        <w:ind w:firstLine="567"/>
        <w:jc w:val="both"/>
        <w:rPr>
          <w:kern w:val="32"/>
          <w:sz w:val="28"/>
          <w:szCs w:val="28"/>
        </w:rPr>
      </w:pPr>
    </w:p>
    <w:p w:rsidR="00D16971" w:rsidRPr="000F53AF" w:rsidRDefault="00D16971" w:rsidP="00D16971">
      <w:pPr>
        <w:tabs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>Сравнение вариантов по индикаторам выбранным для оценки достижения цели:</w:t>
      </w:r>
    </w:p>
    <w:p w:rsidR="00D16971" w:rsidRPr="000F53AF" w:rsidRDefault="00D16971" w:rsidP="00D4247F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По индикатору </w:t>
      </w:r>
      <w:r w:rsidR="00D4247F" w:rsidRPr="000F53AF">
        <w:rPr>
          <w:sz w:val="28"/>
          <w:szCs w:val="28"/>
        </w:rPr>
        <w:t>1: Достижению цели по данному индикатору способствует только Вариант № 2, в то же время реализация Варианта № 3 приведет к обратному эффекту, а именно к увеличению фактов незаконного оборота ПВН и ПДН.</w:t>
      </w:r>
    </w:p>
    <w:p w:rsidR="00D16971" w:rsidRPr="000F53AF" w:rsidRDefault="00D16971" w:rsidP="00D16971">
      <w:pPr>
        <w:tabs>
          <w:tab w:val="left" w:pos="1134"/>
        </w:tabs>
        <w:ind w:firstLine="567"/>
        <w:jc w:val="both"/>
        <w:rPr>
          <w:kern w:val="32"/>
          <w:sz w:val="28"/>
          <w:szCs w:val="28"/>
        </w:rPr>
      </w:pPr>
    </w:p>
    <w:p w:rsidR="00D16971" w:rsidRPr="000F53AF" w:rsidRDefault="00D16971" w:rsidP="00D4247F">
      <w:pPr>
        <w:numPr>
          <w:ilvl w:val="0"/>
          <w:numId w:val="1"/>
        </w:numPr>
        <w:tabs>
          <w:tab w:val="left" w:pos="1134"/>
        </w:tabs>
        <w:jc w:val="both"/>
        <w:rPr>
          <w:kern w:val="32"/>
          <w:sz w:val="28"/>
          <w:szCs w:val="28"/>
        </w:rPr>
      </w:pPr>
      <w:r w:rsidRPr="000F53AF">
        <w:rPr>
          <w:sz w:val="28"/>
          <w:szCs w:val="28"/>
        </w:rPr>
        <w:t xml:space="preserve">По индикатору </w:t>
      </w:r>
      <w:r w:rsidR="00805ADB" w:rsidRPr="000F53AF">
        <w:rPr>
          <w:sz w:val="28"/>
          <w:szCs w:val="28"/>
        </w:rPr>
        <w:t>2</w:t>
      </w:r>
      <w:r w:rsidR="00D4247F" w:rsidRPr="000F53AF">
        <w:rPr>
          <w:kern w:val="32"/>
          <w:sz w:val="28"/>
          <w:szCs w:val="28"/>
        </w:rPr>
        <w:t xml:space="preserve">: </w:t>
      </w:r>
      <w:r w:rsidR="00D4247F" w:rsidRPr="000F53AF">
        <w:rPr>
          <w:sz w:val="28"/>
          <w:szCs w:val="28"/>
        </w:rPr>
        <w:t>Достижению цели по данному индикатору способствует только Вариант № 2, в то же время реализация Варианта № 3 приведет к обратному эффекту, а именно к негативной оценке со стороны государств-членов ЕАЭС и других стран партнеров, а также к требованиям соблюдать нормы законодательства ЕАЭС и международных договоров.</w:t>
      </w:r>
    </w:p>
    <w:p w:rsidR="00D16971" w:rsidRPr="000F53AF" w:rsidRDefault="00D16971" w:rsidP="009E7656">
      <w:pPr>
        <w:numPr>
          <w:ilvl w:val="0"/>
          <w:numId w:val="1"/>
        </w:numPr>
        <w:tabs>
          <w:tab w:val="left" w:pos="1134"/>
        </w:tabs>
        <w:jc w:val="both"/>
        <w:rPr>
          <w:kern w:val="32"/>
          <w:sz w:val="28"/>
          <w:szCs w:val="28"/>
        </w:rPr>
      </w:pPr>
      <w:r w:rsidRPr="000F53AF">
        <w:rPr>
          <w:sz w:val="28"/>
          <w:szCs w:val="28"/>
        </w:rPr>
        <w:t xml:space="preserve">По индикатору </w:t>
      </w:r>
      <w:r w:rsidR="00D4247F" w:rsidRPr="000F53AF">
        <w:rPr>
          <w:sz w:val="28"/>
          <w:szCs w:val="28"/>
        </w:rPr>
        <w:t xml:space="preserve">3: Достижению цели по данному индикатору способствует только Вариант № 2, в то же время реализация Варианта № 3 приведет к обратному эффекту, а именно к </w:t>
      </w:r>
      <w:r w:rsidR="009E7656" w:rsidRPr="000F53AF">
        <w:rPr>
          <w:sz w:val="28"/>
          <w:szCs w:val="28"/>
        </w:rPr>
        <w:t>появлению предпосылок для возникновения коррупционных схем и угроз безопасности государства.</w:t>
      </w:r>
    </w:p>
    <w:p w:rsidR="00731468" w:rsidRPr="000F53AF" w:rsidRDefault="00731468" w:rsidP="00D16971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lastRenderedPageBreak/>
        <w:t xml:space="preserve">По совокупности критериев вариант регулирования </w:t>
      </w:r>
      <w:r w:rsidR="00D44B8E" w:rsidRPr="000F53AF">
        <w:rPr>
          <w:sz w:val="28"/>
          <w:szCs w:val="28"/>
        </w:rPr>
        <w:t>№2 является более предпочтительн</w:t>
      </w:r>
      <w:r w:rsidRPr="000F53AF">
        <w:rPr>
          <w:sz w:val="28"/>
          <w:szCs w:val="28"/>
        </w:rPr>
        <w:t>ым</w:t>
      </w:r>
      <w:r w:rsidR="00D44B8E" w:rsidRPr="000F53AF">
        <w:rPr>
          <w:sz w:val="28"/>
          <w:szCs w:val="28"/>
        </w:rPr>
        <w:t>.</w:t>
      </w:r>
    </w:p>
    <w:p w:rsidR="0063267B" w:rsidRPr="000F53AF" w:rsidRDefault="0063267B" w:rsidP="00C20527">
      <w:pPr>
        <w:tabs>
          <w:tab w:val="left" w:pos="1134"/>
        </w:tabs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 xml:space="preserve">Вариант </w:t>
      </w:r>
      <w:r w:rsidR="00B83C8E" w:rsidRPr="000F53AF">
        <w:rPr>
          <w:kern w:val="32"/>
          <w:sz w:val="28"/>
          <w:szCs w:val="28"/>
        </w:rPr>
        <w:t xml:space="preserve">регулирования </w:t>
      </w:r>
      <w:r w:rsidRPr="000F53AF">
        <w:rPr>
          <w:kern w:val="32"/>
          <w:sz w:val="28"/>
          <w:szCs w:val="28"/>
        </w:rPr>
        <w:t xml:space="preserve">№2 прошел все предусмотренные законодательством обсуждения. </w:t>
      </w:r>
    </w:p>
    <w:p w:rsidR="0063267B" w:rsidRPr="000F53AF" w:rsidRDefault="0063267B" w:rsidP="00C2052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C20527">
      <w:pPr>
        <w:ind w:firstLine="567"/>
        <w:jc w:val="both"/>
        <w:rPr>
          <w:kern w:val="32"/>
          <w:sz w:val="28"/>
          <w:szCs w:val="28"/>
        </w:rPr>
      </w:pPr>
      <w:r w:rsidRPr="000F53AF">
        <w:rPr>
          <w:kern w:val="32"/>
          <w:sz w:val="28"/>
          <w:szCs w:val="28"/>
        </w:rPr>
        <w:t xml:space="preserve">Приведенные выше аргументы дают основание утверждать о целесообразности </w:t>
      </w:r>
      <w:r w:rsidR="00731468" w:rsidRPr="000F53AF">
        <w:rPr>
          <w:kern w:val="32"/>
          <w:sz w:val="28"/>
          <w:szCs w:val="28"/>
        </w:rPr>
        <w:t>приняти</w:t>
      </w:r>
      <w:r w:rsidR="00805ADB" w:rsidRPr="000F53AF">
        <w:rPr>
          <w:kern w:val="32"/>
          <w:sz w:val="28"/>
          <w:szCs w:val="28"/>
        </w:rPr>
        <w:t>еЗакона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  <w:r w:rsidR="00805ADB" w:rsidRPr="000F53AF">
        <w:rPr>
          <w:bCs/>
          <w:sz w:val="28"/>
          <w:szCs w:val="28"/>
        </w:rPr>
        <w:t>.</w:t>
      </w:r>
    </w:p>
    <w:p w:rsidR="00D52E29" w:rsidRPr="000F53AF" w:rsidRDefault="00D52E29" w:rsidP="00C20527">
      <w:pPr>
        <w:ind w:firstLine="567"/>
        <w:jc w:val="both"/>
        <w:rPr>
          <w:kern w:val="32"/>
          <w:sz w:val="28"/>
          <w:szCs w:val="28"/>
        </w:rPr>
      </w:pPr>
    </w:p>
    <w:p w:rsidR="005A687B" w:rsidRPr="000F53AF" w:rsidRDefault="00ED4A93" w:rsidP="005A687B">
      <w:pPr>
        <w:pStyle w:val="1"/>
        <w:spacing w:before="0"/>
        <w:jc w:val="center"/>
        <w:rPr>
          <w:rFonts w:ascii="Times New Roman" w:hAnsi="Times New Roman"/>
          <w:color w:val="auto"/>
        </w:rPr>
      </w:pPr>
      <w:bookmarkStart w:id="32" w:name="_Приложение_1_Правовой"/>
      <w:bookmarkStart w:id="33" w:name="_Приложение_1_Экономический"/>
      <w:bookmarkStart w:id="34" w:name="_Toc510736837"/>
      <w:bookmarkStart w:id="35" w:name="_Toc436027117"/>
      <w:bookmarkEnd w:id="32"/>
      <w:bookmarkEnd w:id="33"/>
      <w:r w:rsidRPr="000F53AF">
        <w:rPr>
          <w:rFonts w:ascii="Times New Roman" w:hAnsi="Times New Roman"/>
          <w:color w:val="auto"/>
        </w:rPr>
        <w:t>Приложение 1</w:t>
      </w:r>
      <w:r w:rsidRPr="000F53AF">
        <w:rPr>
          <w:rFonts w:ascii="Times New Roman" w:hAnsi="Times New Roman"/>
          <w:color w:val="auto"/>
        </w:rPr>
        <w:br/>
      </w:r>
    </w:p>
    <w:p w:rsidR="00ED4A93" w:rsidRPr="000F53AF" w:rsidRDefault="00ED4A93" w:rsidP="005A687B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t>Экономический анализ</w:t>
      </w:r>
      <w:bookmarkEnd w:id="34"/>
    </w:p>
    <w:p w:rsidR="006C3CAC" w:rsidRPr="000F53AF" w:rsidRDefault="006C3CAC" w:rsidP="006C3CAC">
      <w:pPr>
        <w:tabs>
          <w:tab w:val="left" w:pos="426"/>
        </w:tabs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Детали экономического анализа</w:t>
      </w:r>
    </w:p>
    <w:p w:rsidR="008B514D" w:rsidRPr="000F53AF" w:rsidRDefault="008B514D" w:rsidP="006C3CAC">
      <w:pPr>
        <w:tabs>
          <w:tab w:val="left" w:pos="426"/>
        </w:tabs>
        <w:jc w:val="both"/>
        <w:rPr>
          <w:sz w:val="28"/>
          <w:szCs w:val="28"/>
        </w:rPr>
      </w:pPr>
    </w:p>
    <w:p w:rsidR="008B514D" w:rsidRPr="000F53AF" w:rsidRDefault="008B514D" w:rsidP="008B514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Общий объем мирового рынка вооружений оценивался в 2017 – 2018 годах в сумму 100 млрд долларов. Лидерами мирового оружейного рынка по-прежнему остаются США и Россия</w:t>
      </w:r>
      <w:r w:rsidR="004F722F" w:rsidRPr="000F53AF">
        <w:rPr>
          <w:sz w:val="28"/>
          <w:szCs w:val="28"/>
        </w:rPr>
        <w:t>.</w:t>
      </w:r>
      <w:r w:rsidRPr="000F53AF">
        <w:rPr>
          <w:sz w:val="28"/>
          <w:szCs w:val="28"/>
        </w:rPr>
        <w:t xml:space="preserve"> По данным авторитетного исследовательского центра Стокгольмского международного института исследования проблем мира (СИПРИ), в период 2012-2016 годов на США пришлось 33% мировых объемов поставок, причем по сравнению с предыдущим периодом 2007 – 2011 годов продемонстрирован рост на 21%.</w:t>
      </w:r>
    </w:p>
    <w:p w:rsidR="008B514D" w:rsidRPr="000F53AF" w:rsidRDefault="008B514D" w:rsidP="008B514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Россия за тот же период увеличила объем экспорта на 4,8%, но ее доля на рынке сократилась по сравнению с периодом 2007-2011 годов с 24% до 23%. В то же время такое падение доли на рынке незначительно отразилось на собственно объемах экспорта продукции военного назначения. В 2017 году общая стоимость поставок российских вооружений на экспорт превысила 15 млрд долларов, было заключено новых контрактов на сумму более 16 млрд долларов, а портфель контрактных обязательств на конец года составил около 45 млрд долларов.</w:t>
      </w:r>
    </w:p>
    <w:p w:rsidR="008B514D" w:rsidRPr="000F53AF" w:rsidRDefault="008B514D" w:rsidP="008B514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По подсчетам СИПРИ, третье – пятое места в мировом рейтинге экспортеров вооружений занимали в период 2012 – 2016 годов соответственно КНР (6,2% рынка), Франция (6%), и Германия (5,6%).</w:t>
      </w:r>
    </w:p>
    <w:p w:rsidR="004F722F" w:rsidRPr="000F53AF" w:rsidRDefault="004F722F" w:rsidP="004F722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Российский экспорт ВВТ за период с 2004-2008 по 2013 год увеличился на 28% и охватил 52 страны. Основными покупателями ПВН российского производства были страны АТР: доля экспорта в регион составила 65%. Также быстро растет доля региона Ближнего и Среднего Востока и Северной Африки. При этом Российская Федерация стала крупнейшим экспортером кораблей и самолетов: первые составили 27% от всего экспорта, вторые – 43% от экспорта российских вооружений.</w:t>
      </w:r>
    </w:p>
    <w:p w:rsidR="006C3CAC" w:rsidRPr="000F53AF" w:rsidRDefault="006C3CAC" w:rsidP="00ED4A93">
      <w:pPr>
        <w:ind w:left="2126"/>
        <w:jc w:val="right"/>
        <w:rPr>
          <w:sz w:val="28"/>
          <w:szCs w:val="28"/>
        </w:rPr>
      </w:pPr>
    </w:p>
    <w:p w:rsidR="006C3CAC" w:rsidRPr="000F53AF" w:rsidRDefault="006C3CAC" w:rsidP="00ED4A93">
      <w:pPr>
        <w:ind w:left="2126"/>
        <w:jc w:val="right"/>
        <w:rPr>
          <w:sz w:val="28"/>
          <w:szCs w:val="28"/>
        </w:rPr>
      </w:pPr>
    </w:p>
    <w:p w:rsidR="00ED4A93" w:rsidRPr="000F53AF" w:rsidRDefault="00ED4A93" w:rsidP="00ED4A93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ЭКОНОМИЧЕСКОГО АНАЛИЗА</w:t>
      </w:r>
    </w:p>
    <w:p w:rsidR="00ED4A93" w:rsidRPr="000F53AF" w:rsidRDefault="006F5C9B" w:rsidP="0021288C">
      <w:pPr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Для </w:t>
      </w:r>
      <w:r w:rsidR="00ED4A93" w:rsidRPr="000F53AF">
        <w:rPr>
          <w:sz w:val="28"/>
          <w:szCs w:val="28"/>
        </w:rPr>
        <w:t xml:space="preserve">варианта регулирования №2 </w:t>
      </w:r>
      <w:r w:rsidR="00B123D3" w:rsidRPr="000F53AF">
        <w:rPr>
          <w:sz w:val="28"/>
          <w:szCs w:val="28"/>
        </w:rPr>
        <w:t>"</w:t>
      </w:r>
      <w:r w:rsidR="008F68E7" w:rsidRPr="000F53AF">
        <w:rPr>
          <w:sz w:val="28"/>
          <w:szCs w:val="28"/>
        </w:rPr>
        <w:t xml:space="preserve">Принять </w:t>
      </w:r>
      <w:r w:rsidRPr="000F53AF">
        <w:rPr>
          <w:sz w:val="28"/>
          <w:szCs w:val="28"/>
        </w:rPr>
        <w:t>Закон</w:t>
      </w:r>
      <w:r w:rsidR="004F722F" w:rsidRPr="000F53AF">
        <w:rPr>
          <w:sz w:val="28"/>
          <w:szCs w:val="28"/>
        </w:rPr>
        <w:t xml:space="preserve">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</w:p>
    <w:p w:rsidR="00ED4A93" w:rsidRPr="000F53AF" w:rsidRDefault="00ED4A93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ED4A93" w:rsidRPr="000F53AF" w:rsidRDefault="00ED4A93" w:rsidP="00ED4A93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экономического анализа: </w:t>
      </w:r>
    </w:p>
    <w:p w:rsidR="00ED4A93" w:rsidRPr="000F53AF" w:rsidRDefault="005A687B" w:rsidP="006C3CAC">
      <w:pPr>
        <w:tabs>
          <w:tab w:val="left" w:pos="426"/>
        </w:tabs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</w:r>
      <w:r w:rsidR="00ED4A93" w:rsidRPr="000F53AF">
        <w:rPr>
          <w:bCs/>
          <w:sz w:val="28"/>
          <w:szCs w:val="28"/>
        </w:rPr>
        <w:t xml:space="preserve">Реализация данного варианта регулирования </w:t>
      </w:r>
      <w:r w:rsidR="004F722F" w:rsidRPr="000F53AF">
        <w:rPr>
          <w:bCs/>
          <w:sz w:val="28"/>
          <w:szCs w:val="28"/>
        </w:rPr>
        <w:t xml:space="preserve">не </w:t>
      </w:r>
      <w:r w:rsidR="00ED4A93" w:rsidRPr="000F53AF">
        <w:rPr>
          <w:bCs/>
          <w:sz w:val="28"/>
          <w:szCs w:val="28"/>
        </w:rPr>
        <w:t>приведет дополнительным расходам</w:t>
      </w:r>
      <w:r w:rsidR="004F722F" w:rsidRPr="000F53AF">
        <w:rPr>
          <w:bCs/>
          <w:sz w:val="28"/>
          <w:szCs w:val="28"/>
        </w:rPr>
        <w:t xml:space="preserve"> производителей и иных субъектов оборота ПВН и ПДН, так как на сегодняшний день к ним уже применяется государственное регулирование.</w:t>
      </w:r>
    </w:p>
    <w:p w:rsidR="00ED4A93" w:rsidRPr="000F53AF" w:rsidRDefault="006F5C9B" w:rsidP="006F5C9B">
      <w:pPr>
        <w:tabs>
          <w:tab w:val="left" w:pos="426"/>
        </w:tabs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  <w:t>Необходимо отметить, что з</w:t>
      </w:r>
      <w:r w:rsidR="00ED4A93" w:rsidRPr="000F53AF">
        <w:rPr>
          <w:bCs/>
          <w:sz w:val="28"/>
          <w:szCs w:val="28"/>
        </w:rPr>
        <w:t xml:space="preserve">атраты государства </w:t>
      </w:r>
      <w:r w:rsidRPr="000F53AF">
        <w:rPr>
          <w:bCs/>
          <w:sz w:val="28"/>
          <w:szCs w:val="28"/>
        </w:rPr>
        <w:t>при данном варианте регулирования также</w:t>
      </w:r>
      <w:r w:rsidR="00ED4A93" w:rsidRPr="000F53AF">
        <w:rPr>
          <w:bCs/>
          <w:sz w:val="28"/>
          <w:szCs w:val="28"/>
        </w:rPr>
        <w:t xml:space="preserve"> отсутствуют</w:t>
      </w:r>
      <w:r w:rsidRPr="000F53AF">
        <w:rPr>
          <w:bCs/>
          <w:sz w:val="28"/>
          <w:szCs w:val="28"/>
        </w:rPr>
        <w:t>.</w:t>
      </w:r>
    </w:p>
    <w:p w:rsidR="006F5C9B" w:rsidRPr="000F53AF" w:rsidRDefault="006F5C9B" w:rsidP="006F5C9B">
      <w:pPr>
        <w:tabs>
          <w:tab w:val="left" w:pos="426"/>
        </w:tabs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  <w:t>Также следует подчеркнуть, что информация о количестве субъектов рынка и об объеме экспортно-импортных операций в сфере ПВН и ПДН относится к категории секретной информации, в связи с чем, отсутствует возможность включения данной информации в анализ.</w:t>
      </w:r>
    </w:p>
    <w:p w:rsidR="00ED4A93" w:rsidRPr="000F53AF" w:rsidRDefault="00ED4A93" w:rsidP="00ED4A93">
      <w:pPr>
        <w:ind w:left="2126"/>
        <w:jc w:val="right"/>
        <w:rPr>
          <w:sz w:val="28"/>
          <w:szCs w:val="28"/>
        </w:rPr>
      </w:pPr>
    </w:p>
    <w:p w:rsidR="00D52E29" w:rsidRPr="000F53AF" w:rsidRDefault="00D52E29" w:rsidP="00ED4A93">
      <w:pPr>
        <w:jc w:val="center"/>
        <w:rPr>
          <w:b/>
          <w:sz w:val="28"/>
          <w:szCs w:val="28"/>
        </w:rPr>
      </w:pPr>
    </w:p>
    <w:p w:rsidR="00ED4A93" w:rsidRPr="000F53AF" w:rsidRDefault="00ED4A93" w:rsidP="00ED4A93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ЭКОНОМИЧЕСКОГО АНАЛИЗА</w:t>
      </w:r>
    </w:p>
    <w:p w:rsidR="00ED4A93" w:rsidRPr="000F53AF" w:rsidRDefault="006F5C9B" w:rsidP="00B123D3">
      <w:pPr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Для </w:t>
      </w:r>
      <w:r w:rsidR="00ED4A93" w:rsidRPr="000F53AF">
        <w:rPr>
          <w:sz w:val="28"/>
          <w:szCs w:val="28"/>
        </w:rPr>
        <w:t>варианта регулирования №3</w:t>
      </w:r>
      <w:r w:rsidR="00B123D3" w:rsidRPr="000F53AF">
        <w:rPr>
          <w:sz w:val="28"/>
          <w:szCs w:val="28"/>
        </w:rPr>
        <w:t>"</w:t>
      </w:r>
      <w:r w:rsidRPr="000F53AF">
        <w:rPr>
          <w:sz w:val="28"/>
          <w:szCs w:val="28"/>
        </w:rPr>
        <w:t>Отменить государственное регулирование оборота ПВН и ПДН</w:t>
      </w:r>
      <w:r w:rsidR="00B123D3" w:rsidRPr="000F53AF">
        <w:rPr>
          <w:sz w:val="28"/>
          <w:szCs w:val="28"/>
        </w:rPr>
        <w:t>"</w:t>
      </w:r>
      <w:r w:rsidRPr="000F53AF">
        <w:rPr>
          <w:sz w:val="28"/>
          <w:szCs w:val="28"/>
        </w:rPr>
        <w:t>.</w:t>
      </w:r>
    </w:p>
    <w:p w:rsidR="006C3CAC" w:rsidRPr="000F53AF" w:rsidRDefault="006C3CAC" w:rsidP="006C3CAC">
      <w:pPr>
        <w:rPr>
          <w:sz w:val="28"/>
          <w:szCs w:val="28"/>
        </w:rPr>
      </w:pPr>
    </w:p>
    <w:p w:rsidR="006C3CAC" w:rsidRPr="000F53AF" w:rsidRDefault="006C3CAC" w:rsidP="006C3CAC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экономического анализа: </w:t>
      </w:r>
    </w:p>
    <w:p w:rsidR="009E7656" w:rsidRPr="000F53AF" w:rsidRDefault="009E7656" w:rsidP="009E7656">
      <w:pPr>
        <w:tabs>
          <w:tab w:val="left" w:pos="1134"/>
          <w:tab w:val="left" w:pos="1418"/>
        </w:tabs>
        <w:ind w:firstLine="567"/>
        <w:jc w:val="both"/>
        <w:rPr>
          <w:bCs/>
          <w:sz w:val="28"/>
          <w:szCs w:val="28"/>
        </w:rPr>
      </w:pPr>
    </w:p>
    <w:p w:rsidR="009E7656" w:rsidRPr="000F53AF" w:rsidRDefault="009E7656" w:rsidP="009E7656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 w:rsidRPr="000F53AF">
        <w:rPr>
          <w:bCs/>
          <w:sz w:val="28"/>
          <w:szCs w:val="28"/>
        </w:rPr>
        <w:t>Реализация данного варианта регулирования приведет к выпадам из доходной части республиканского бюджета. Прогнозируемый объем выпадов отразить невозможно, так как информация о численности компаний, а также об объеме осуществления импорта-экспорта ПВН и ПДН невозможно отразить, так как данная информация относится к категории конфиденциальной информации.</w:t>
      </w:r>
    </w:p>
    <w:p w:rsidR="009E7656" w:rsidRPr="000F53AF" w:rsidRDefault="009E7656" w:rsidP="009E7656">
      <w:pPr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ab/>
      </w:r>
      <w:r w:rsidRPr="000F53AF">
        <w:rPr>
          <w:sz w:val="28"/>
          <w:szCs w:val="28"/>
          <w:lang w:val="ky-KG"/>
        </w:rPr>
        <w:t xml:space="preserve">Производителей и иных субъектов ПВН и ПДН данный вариант регулирования приведет к сокращению издержек на величину стоимости лицензий, которую также невозможно отразить, </w:t>
      </w:r>
      <w:r w:rsidRPr="000F53AF">
        <w:rPr>
          <w:bCs/>
          <w:sz w:val="28"/>
          <w:szCs w:val="28"/>
        </w:rPr>
        <w:t>так как данная информация относится к категории конфиденциальной информации.</w:t>
      </w:r>
    </w:p>
    <w:p w:rsidR="0063577E" w:rsidRPr="000F53AF" w:rsidRDefault="0063577E" w:rsidP="0063577E">
      <w:pPr>
        <w:rPr>
          <w:sz w:val="28"/>
          <w:szCs w:val="28"/>
        </w:rPr>
      </w:pPr>
    </w:p>
    <w:p w:rsidR="00D52E29" w:rsidRPr="000F53AF" w:rsidRDefault="00D52E29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5A687B" w:rsidRPr="000F53AF" w:rsidRDefault="005A687B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6F5C9B" w:rsidRPr="000F53AF" w:rsidRDefault="006F5C9B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6F5C9B" w:rsidRPr="000F53AF" w:rsidRDefault="006F5C9B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5A687B" w:rsidRPr="000F53AF" w:rsidRDefault="005A687B" w:rsidP="00ED4A93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63267B" w:rsidRPr="000F53AF" w:rsidRDefault="0063267B" w:rsidP="00F87687">
      <w:pPr>
        <w:pStyle w:val="1"/>
        <w:spacing w:before="0"/>
        <w:jc w:val="center"/>
        <w:rPr>
          <w:rFonts w:ascii="Times New Roman" w:hAnsi="Times New Roman"/>
          <w:color w:val="auto"/>
        </w:rPr>
      </w:pPr>
      <w:bookmarkStart w:id="36" w:name="_Приложение_2_Правовой"/>
      <w:bookmarkStart w:id="37" w:name="_Toc510736838"/>
      <w:bookmarkEnd w:id="36"/>
      <w:r w:rsidRPr="000F53AF">
        <w:rPr>
          <w:rFonts w:ascii="Times New Roman" w:hAnsi="Times New Roman"/>
          <w:color w:val="auto"/>
        </w:rPr>
        <w:t xml:space="preserve">Приложение </w:t>
      </w:r>
      <w:r w:rsidR="00B123D3" w:rsidRPr="000F53AF">
        <w:rPr>
          <w:rFonts w:ascii="Times New Roman" w:hAnsi="Times New Roman"/>
          <w:color w:val="auto"/>
        </w:rPr>
        <w:t>2</w:t>
      </w:r>
      <w:r w:rsidRPr="000F53AF">
        <w:rPr>
          <w:rFonts w:ascii="Times New Roman" w:hAnsi="Times New Roman"/>
          <w:color w:val="auto"/>
        </w:rPr>
        <w:br/>
        <w:t>Правовой анализ</w:t>
      </w:r>
      <w:bookmarkEnd w:id="35"/>
      <w:bookmarkEnd w:id="37"/>
    </w:p>
    <w:p w:rsidR="0063267B" w:rsidRPr="000F53AF" w:rsidRDefault="0063267B" w:rsidP="00F87687">
      <w:pPr>
        <w:tabs>
          <w:tab w:val="left" w:pos="975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ПРАВОВОГО АНАЛИЗА</w:t>
      </w:r>
    </w:p>
    <w:p w:rsidR="0063267B" w:rsidRPr="000F53AF" w:rsidRDefault="0063267B" w:rsidP="006F5C9B">
      <w:pPr>
        <w:jc w:val="center"/>
        <w:rPr>
          <w:sz w:val="28"/>
          <w:szCs w:val="28"/>
        </w:rPr>
      </w:pPr>
      <w:r w:rsidRPr="000F53AF">
        <w:rPr>
          <w:sz w:val="28"/>
          <w:szCs w:val="28"/>
        </w:rPr>
        <w:t>варианта регулирования</w:t>
      </w:r>
      <w:r w:rsidR="00A07394" w:rsidRPr="000F53AF">
        <w:rPr>
          <w:sz w:val="28"/>
          <w:szCs w:val="28"/>
        </w:rPr>
        <w:t xml:space="preserve">№2 </w:t>
      </w:r>
      <w:r w:rsidR="00B123D3" w:rsidRPr="000F53AF">
        <w:rPr>
          <w:sz w:val="28"/>
          <w:szCs w:val="28"/>
        </w:rPr>
        <w:t>"</w:t>
      </w:r>
      <w:r w:rsidR="004C70FD" w:rsidRPr="000F53AF">
        <w:rPr>
          <w:sz w:val="28"/>
          <w:szCs w:val="28"/>
        </w:rPr>
        <w:t xml:space="preserve"> Принять </w:t>
      </w:r>
      <w:r w:rsidR="006F5C9B" w:rsidRPr="000F53AF">
        <w:rPr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>Основные выводы правового анализа</w:t>
      </w:r>
      <w:r w:rsidRPr="000F53AF">
        <w:rPr>
          <w:bCs/>
          <w:sz w:val="28"/>
          <w:szCs w:val="28"/>
        </w:rPr>
        <w:t>:</w:t>
      </w:r>
    </w:p>
    <w:p w:rsidR="0063267B" w:rsidRPr="000F53AF" w:rsidRDefault="005A687B" w:rsidP="00F87687">
      <w:pPr>
        <w:pStyle w:val="aa"/>
        <w:tabs>
          <w:tab w:val="left" w:pos="426"/>
        </w:tabs>
        <w:ind w:left="0"/>
        <w:contextualSpacing w:val="0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</w:r>
      <w:r w:rsidR="0063267B" w:rsidRPr="000F53AF">
        <w:rPr>
          <w:bCs/>
          <w:sz w:val="28"/>
          <w:szCs w:val="28"/>
        </w:rPr>
        <w:t xml:space="preserve">Вариант регулирования </w:t>
      </w:r>
      <w:r w:rsidR="00A07394" w:rsidRPr="000F53AF">
        <w:rPr>
          <w:bCs/>
          <w:sz w:val="28"/>
          <w:szCs w:val="28"/>
        </w:rPr>
        <w:t xml:space="preserve">№2 </w:t>
      </w:r>
      <w:r w:rsidR="0063267B" w:rsidRPr="000F53AF">
        <w:rPr>
          <w:bCs/>
          <w:sz w:val="28"/>
          <w:szCs w:val="28"/>
        </w:rPr>
        <w:t xml:space="preserve">соответствует Конституции Кыргызской Республики/международным договорам, участником которых является Кыргызская Республика/правовой системе и законам Кыргызской Республики </w:t>
      </w:r>
    </w:p>
    <w:p w:rsidR="0063267B" w:rsidRPr="000F53AF" w:rsidRDefault="0063267B" w:rsidP="00F87687">
      <w:pPr>
        <w:jc w:val="both"/>
        <w:rPr>
          <w:b/>
          <w:sz w:val="28"/>
          <w:szCs w:val="28"/>
        </w:rPr>
      </w:pPr>
    </w:p>
    <w:p w:rsidR="0063267B" w:rsidRPr="000F53AF" w:rsidRDefault="0063267B" w:rsidP="00F87687">
      <w:pPr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Детали правового анализа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2977"/>
      </w:tblGrid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Наименование оцениваемого фактора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</w:t>
            </w:r>
          </w:p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"нет" или "да"</w:t>
            </w:r>
          </w:p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Обоснование (при необходимости)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812" w:type="dxa"/>
            <w:vAlign w:val="bottom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Соответствие Конституции Кыргызской Республики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1.1.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Цели, задачи и предмет правового регулирования в варианте регулирования противоречат основам конституционного строя, принципам и нормам, установленным Конституцией?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Вариант регулирования противоречит нормам </w:t>
            </w:r>
            <w:hyperlink r:id="rId9" w:history="1">
              <w:r w:rsidRPr="000F53AF">
                <w:rPr>
                  <w:sz w:val="28"/>
                  <w:szCs w:val="28"/>
                </w:rPr>
                <w:t>Конституции</w:t>
              </w:r>
            </w:hyperlink>
            <w:r w:rsidRPr="000F53AF">
              <w:rPr>
                <w:sz w:val="28"/>
                <w:szCs w:val="28"/>
              </w:rPr>
              <w:t>Кыргызской Республики, устанавливающим компетенцию конституционных органов и должностных лиц?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bottom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12" w:type="dxa"/>
            <w:vAlign w:val="bottom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Соответствие международным договорам, участником которых является Кыргызская Республика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817" w:type="dxa"/>
            <w:shd w:val="clear" w:color="auto" w:fill="auto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2.1.</w:t>
            </w:r>
          </w:p>
        </w:tc>
        <w:tc>
          <w:tcPr>
            <w:tcW w:w="5812" w:type="dxa"/>
            <w:shd w:val="clear" w:color="auto" w:fill="auto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принцип приоритетности норм вступивших в юридическую силу международных договоров, если это предусмотрено законодательством Кыргызской Республики?</w:t>
            </w:r>
          </w:p>
        </w:tc>
        <w:tc>
          <w:tcPr>
            <w:tcW w:w="2977" w:type="dxa"/>
            <w:shd w:val="clear" w:color="auto" w:fill="auto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2.2.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противоречит Договору о присоединении Кыргызской Республики к Договору о Евразийском экономическом союзе (ЕАЭС) и другим международным договорам?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2.3.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противоречит решениям Евразийской Экономической Комиссии?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2.4.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включает нормы, которые в случае их принятия могут препятствовать гармонизации (сближению, унификации) национального законодательства и международных договоров?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bottom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12" w:type="dxa"/>
            <w:vAlign w:val="bottom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 xml:space="preserve">Соответствие правовой системе и законам </w:t>
            </w:r>
            <w:r w:rsidRPr="000F53AF">
              <w:rPr>
                <w:b/>
                <w:bCs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принципам правовой системы Кыргызской Республики?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3.2.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нормы действующих законов Кыргызской Республики?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3.3.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Принятие варианта регулирования приведет к негативным последствиям для правовой системы и действующих законов Кыргызской Республики?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3.4.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будет способствовать созданию в законах Кыргызской Республики противоречий и пробелов (или не будет способствовать устранению имеющихся)?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3267B" w:rsidRPr="000F53AF" w:rsidTr="00A77AAA">
        <w:tc>
          <w:tcPr>
            <w:tcW w:w="81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3.5.</w:t>
            </w:r>
          </w:p>
        </w:tc>
        <w:tc>
          <w:tcPr>
            <w:tcW w:w="5812" w:type="dxa"/>
          </w:tcPr>
          <w:p w:rsidR="0063267B" w:rsidRPr="000F53AF" w:rsidRDefault="0063267B" w:rsidP="00F87687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будет способствовать увеличению множественности ранее изданных законов по одним и тем же вопросам?</w:t>
            </w:r>
          </w:p>
        </w:tc>
        <w:tc>
          <w:tcPr>
            <w:tcW w:w="2977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</w:tbl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3267B" w:rsidRPr="000F53AF" w:rsidRDefault="0063267B" w:rsidP="00F87687">
      <w:pPr>
        <w:rPr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ПРАВОВОГО АНАЛИЗА</w:t>
      </w: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варианта регулирования №3 </w:t>
      </w:r>
      <w:r w:rsidR="00B123D3" w:rsidRPr="000F53AF">
        <w:rPr>
          <w:sz w:val="28"/>
          <w:szCs w:val="28"/>
        </w:rPr>
        <w:t>"</w:t>
      </w:r>
      <w:r w:rsidR="006F5C9B" w:rsidRPr="000F53AF">
        <w:rPr>
          <w:sz w:val="28"/>
          <w:szCs w:val="28"/>
        </w:rPr>
        <w:t>Отменить государственное регулирование оборота ПВН и ПДН</w:t>
      </w:r>
      <w:r w:rsidR="00B123D3" w:rsidRPr="000F53AF">
        <w:rPr>
          <w:sz w:val="28"/>
          <w:szCs w:val="28"/>
        </w:rPr>
        <w:t>"</w:t>
      </w: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</w:p>
    <w:p w:rsidR="0063267B" w:rsidRPr="000F53AF" w:rsidRDefault="0063267B" w:rsidP="00F87687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>Основные выводы правового анализа</w:t>
      </w:r>
      <w:r w:rsidRPr="000F53AF">
        <w:rPr>
          <w:bCs/>
          <w:sz w:val="28"/>
          <w:szCs w:val="28"/>
        </w:rPr>
        <w:t>:</w:t>
      </w:r>
    </w:p>
    <w:p w:rsidR="0063267B" w:rsidRPr="000F53AF" w:rsidRDefault="005A687B" w:rsidP="00F87687">
      <w:pPr>
        <w:pStyle w:val="aa"/>
        <w:tabs>
          <w:tab w:val="left" w:pos="426"/>
        </w:tabs>
        <w:ind w:left="0"/>
        <w:contextualSpacing w:val="0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</w:r>
      <w:r w:rsidR="0063267B" w:rsidRPr="000F53AF">
        <w:rPr>
          <w:bCs/>
          <w:sz w:val="28"/>
          <w:szCs w:val="28"/>
        </w:rPr>
        <w:t xml:space="preserve">Вариант регулирования </w:t>
      </w:r>
      <w:r w:rsidR="006F5C9B" w:rsidRPr="000F53AF">
        <w:rPr>
          <w:bCs/>
          <w:sz w:val="28"/>
          <w:szCs w:val="28"/>
        </w:rPr>
        <w:t xml:space="preserve">не </w:t>
      </w:r>
      <w:r w:rsidR="0063267B" w:rsidRPr="000F53AF">
        <w:rPr>
          <w:bCs/>
          <w:sz w:val="28"/>
          <w:szCs w:val="28"/>
        </w:rPr>
        <w:t>соответствует Конституции Кыргызской Республики/международным договорам, участником которых является Кыргызская Республика/правовой системе и законам Кыргызской Республики</w:t>
      </w:r>
      <w:r w:rsidR="006F5C9B" w:rsidRPr="000F53AF">
        <w:rPr>
          <w:bCs/>
          <w:sz w:val="28"/>
          <w:szCs w:val="28"/>
        </w:rPr>
        <w:t>.</w:t>
      </w:r>
    </w:p>
    <w:p w:rsidR="0063267B" w:rsidRPr="000F53AF" w:rsidRDefault="0063267B" w:rsidP="00F87687">
      <w:pPr>
        <w:pStyle w:val="aa"/>
        <w:tabs>
          <w:tab w:val="left" w:pos="426"/>
        </w:tabs>
        <w:ind w:left="0"/>
        <w:contextualSpacing w:val="0"/>
        <w:jc w:val="both"/>
        <w:rPr>
          <w:bCs/>
          <w:sz w:val="28"/>
          <w:szCs w:val="28"/>
        </w:rPr>
      </w:pPr>
    </w:p>
    <w:p w:rsidR="0063267B" w:rsidRPr="000F53AF" w:rsidRDefault="006F5C9B" w:rsidP="00F87687">
      <w:pPr>
        <w:pStyle w:val="aa"/>
        <w:tabs>
          <w:tab w:val="left" w:pos="426"/>
        </w:tabs>
        <w:ind w:left="0"/>
        <w:contextualSpacing w:val="0"/>
        <w:jc w:val="both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Детали правового анализа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2977"/>
      </w:tblGrid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Наименование оцениваемого фактора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</w:t>
            </w:r>
          </w:p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"нет" или "да"</w:t>
            </w:r>
          </w:p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Обоснование (при необходимости)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812" w:type="dxa"/>
            <w:vAlign w:val="bottom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Соответствие Конституции Кыргызской Республики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1.1.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Цели, задачи и предмет правового регулирования в варианте регулирования противоречат основам конституционного строя, принципам и нормам, установленным Конституцией?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1.2.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Вариант регулирования противоречит нормам </w:t>
            </w:r>
            <w:hyperlink r:id="rId10" w:history="1">
              <w:r w:rsidRPr="000F53AF">
                <w:rPr>
                  <w:sz w:val="28"/>
                  <w:szCs w:val="28"/>
                </w:rPr>
                <w:t>Конституции</w:t>
              </w:r>
            </w:hyperlink>
            <w:r w:rsidRPr="000F53AF">
              <w:rPr>
                <w:sz w:val="28"/>
                <w:szCs w:val="28"/>
              </w:rPr>
              <w:t xml:space="preserve"> Кыргызской Республики, устанавливающим компетенцию конституционных органов и должностных лиц?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bottom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12" w:type="dxa"/>
            <w:vAlign w:val="bottom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Соответствие международным договорам, участником которых является Кыргызская Республика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F5C9B" w:rsidRPr="000F53AF" w:rsidTr="00A566DE">
        <w:tc>
          <w:tcPr>
            <w:tcW w:w="817" w:type="dxa"/>
            <w:shd w:val="clear" w:color="auto" w:fill="auto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2.1.</w:t>
            </w:r>
          </w:p>
        </w:tc>
        <w:tc>
          <w:tcPr>
            <w:tcW w:w="5812" w:type="dxa"/>
            <w:shd w:val="clear" w:color="auto" w:fill="auto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принцип приоритетности норм вступивших в юридическую силу международных договоров, если это предусмотрено законодательством Кыргызской Республики?</w:t>
            </w:r>
          </w:p>
        </w:tc>
        <w:tc>
          <w:tcPr>
            <w:tcW w:w="2977" w:type="dxa"/>
            <w:shd w:val="clear" w:color="auto" w:fill="auto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2.2.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противоречит Договору о присоединении Кыргызской Республики к Договору о Евразийском экономическом союзе (ЕАЭС) и другим международным договорам?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2.3.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Вариант регулирования противоречит </w:t>
            </w:r>
            <w:r w:rsidRPr="000F53AF">
              <w:rPr>
                <w:sz w:val="28"/>
                <w:szCs w:val="28"/>
              </w:rPr>
              <w:lastRenderedPageBreak/>
              <w:t>решениям Евразийской Экономической Комиссии?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включает нормы, которые в случае их принятия могут препятствовать гармонизации (сближению, унификации) национального законодательства и международных договоров?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bottom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12" w:type="dxa"/>
            <w:vAlign w:val="bottom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</w:rPr>
            </w:pPr>
            <w:r w:rsidRPr="000F53AF">
              <w:rPr>
                <w:b/>
                <w:bCs/>
                <w:sz w:val="28"/>
                <w:szCs w:val="28"/>
              </w:rPr>
              <w:t>Соответствие правовой системе и законам Кыргызской Республики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3.1.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принципам правовой системы Кыргызской Республики?</w:t>
            </w:r>
          </w:p>
        </w:tc>
        <w:tc>
          <w:tcPr>
            <w:tcW w:w="2977" w:type="dxa"/>
          </w:tcPr>
          <w:p w:rsidR="006F5C9B" w:rsidRPr="000F53AF" w:rsidRDefault="007A429A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3.2.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нарушает нормы действующих законов Кыргызской Республики?</w:t>
            </w:r>
          </w:p>
        </w:tc>
        <w:tc>
          <w:tcPr>
            <w:tcW w:w="2977" w:type="dxa"/>
          </w:tcPr>
          <w:p w:rsidR="006F5C9B" w:rsidRPr="000F53AF" w:rsidRDefault="007A429A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3.3.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Принятие варианта регулирования приведет к негативным последствиям для правовой системы и действующих законов Кыргызской Республики?</w:t>
            </w:r>
          </w:p>
        </w:tc>
        <w:tc>
          <w:tcPr>
            <w:tcW w:w="2977" w:type="dxa"/>
          </w:tcPr>
          <w:p w:rsidR="006F5C9B" w:rsidRPr="000F53AF" w:rsidRDefault="007A429A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3.4.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будет способствовать созданию в законах Кыргызской Республики противоречий и пробелов (или не будет способствовать устранению имеющихся)?</w:t>
            </w:r>
          </w:p>
        </w:tc>
        <w:tc>
          <w:tcPr>
            <w:tcW w:w="2977" w:type="dxa"/>
          </w:tcPr>
          <w:p w:rsidR="006F5C9B" w:rsidRPr="000F53AF" w:rsidRDefault="007A429A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</w:tr>
      <w:tr w:rsidR="006F5C9B" w:rsidRPr="000F53AF" w:rsidTr="00A566DE">
        <w:tc>
          <w:tcPr>
            <w:tcW w:w="81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3.5.</w:t>
            </w:r>
          </w:p>
        </w:tc>
        <w:tc>
          <w:tcPr>
            <w:tcW w:w="5812" w:type="dxa"/>
          </w:tcPr>
          <w:p w:rsidR="006F5C9B" w:rsidRPr="000F53AF" w:rsidRDefault="006F5C9B" w:rsidP="00A566DE">
            <w:pPr>
              <w:tabs>
                <w:tab w:val="left" w:pos="567"/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Вариант регулирования будет способствовать увеличению множественности ранее изданных законов по одним и тем же вопросам?</w:t>
            </w:r>
          </w:p>
        </w:tc>
        <w:tc>
          <w:tcPr>
            <w:tcW w:w="2977" w:type="dxa"/>
          </w:tcPr>
          <w:p w:rsidR="006F5C9B" w:rsidRPr="000F53AF" w:rsidRDefault="006F5C9B" w:rsidP="00A566DE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</w:tr>
    </w:tbl>
    <w:p w:rsidR="0063267B" w:rsidRPr="000F53AF" w:rsidRDefault="0063267B" w:rsidP="00F87687">
      <w:pPr>
        <w:pStyle w:val="aa"/>
        <w:tabs>
          <w:tab w:val="left" w:pos="426"/>
        </w:tabs>
        <w:ind w:left="0"/>
        <w:contextualSpacing w:val="0"/>
        <w:jc w:val="both"/>
        <w:rPr>
          <w:bCs/>
          <w:sz w:val="28"/>
          <w:szCs w:val="28"/>
        </w:rPr>
      </w:pP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</w:p>
    <w:p w:rsidR="007A429A" w:rsidRPr="000F53AF" w:rsidRDefault="007A429A" w:rsidP="00662BD9">
      <w:pPr>
        <w:tabs>
          <w:tab w:val="left" w:pos="426"/>
          <w:tab w:val="left" w:pos="3794"/>
        </w:tabs>
        <w:rPr>
          <w:sz w:val="28"/>
          <w:szCs w:val="28"/>
        </w:rPr>
      </w:pPr>
    </w:p>
    <w:p w:rsidR="0063267B" w:rsidRPr="000F53AF" w:rsidRDefault="0063267B" w:rsidP="00F87687">
      <w:pPr>
        <w:pStyle w:val="1"/>
        <w:spacing w:before="0"/>
        <w:jc w:val="center"/>
        <w:rPr>
          <w:rFonts w:ascii="Times New Roman" w:hAnsi="Times New Roman"/>
          <w:color w:val="auto"/>
        </w:rPr>
      </w:pPr>
      <w:bookmarkStart w:id="38" w:name="_Приложение_2_Антикоррупционный"/>
      <w:bookmarkStart w:id="39" w:name="_Приложение_3_Антикоррупционный"/>
      <w:bookmarkStart w:id="40" w:name="_Toc510736839"/>
      <w:bookmarkEnd w:id="38"/>
      <w:bookmarkEnd w:id="39"/>
      <w:r w:rsidRPr="000F53AF">
        <w:rPr>
          <w:rFonts w:ascii="Times New Roman" w:hAnsi="Times New Roman"/>
          <w:color w:val="auto"/>
        </w:rPr>
        <w:t xml:space="preserve">Приложение </w:t>
      </w:r>
      <w:r w:rsidR="00B123D3" w:rsidRPr="000F53AF">
        <w:rPr>
          <w:rFonts w:ascii="Times New Roman" w:hAnsi="Times New Roman"/>
          <w:color w:val="auto"/>
        </w:rPr>
        <w:t>3</w:t>
      </w:r>
      <w:r w:rsidRPr="000F53AF">
        <w:rPr>
          <w:rFonts w:ascii="Times New Roman" w:hAnsi="Times New Roman"/>
          <w:color w:val="auto"/>
        </w:rPr>
        <w:br/>
        <w:t>Антикоррупционный анализ</w:t>
      </w:r>
      <w:bookmarkEnd w:id="40"/>
    </w:p>
    <w:p w:rsidR="0063267B" w:rsidRPr="000F53AF" w:rsidRDefault="0063267B" w:rsidP="00F87687">
      <w:pPr>
        <w:tabs>
          <w:tab w:val="left" w:pos="975"/>
        </w:tabs>
        <w:ind w:firstLine="567"/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АНТИКОРРУПЦИОННОГО АНАЛИЗА</w:t>
      </w:r>
    </w:p>
    <w:p w:rsidR="007A429A" w:rsidRPr="000F53AF" w:rsidRDefault="0063267B" w:rsidP="007A429A">
      <w:pPr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варианта регулирования №2 </w:t>
      </w:r>
      <w:r w:rsidR="007A429A" w:rsidRPr="000F53AF">
        <w:rPr>
          <w:sz w:val="28"/>
          <w:szCs w:val="28"/>
        </w:rPr>
        <w:t>«</w:t>
      </w:r>
      <w:r w:rsidR="004C70FD" w:rsidRPr="000F53AF">
        <w:rPr>
          <w:sz w:val="28"/>
          <w:szCs w:val="28"/>
        </w:rPr>
        <w:t xml:space="preserve">Принять </w:t>
      </w:r>
      <w:r w:rsidR="007A429A" w:rsidRPr="000F53AF">
        <w:rPr>
          <w:sz w:val="28"/>
          <w:szCs w:val="28"/>
        </w:rPr>
        <w:t>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</w:p>
    <w:p w:rsidR="0063267B" w:rsidRPr="000F53AF" w:rsidRDefault="0063267B" w:rsidP="007A429A">
      <w:pPr>
        <w:tabs>
          <w:tab w:val="left" w:pos="426"/>
          <w:tab w:val="left" w:pos="3794"/>
        </w:tabs>
        <w:jc w:val="center"/>
        <w:rPr>
          <w:b/>
          <w:sz w:val="28"/>
          <w:szCs w:val="28"/>
        </w:rPr>
      </w:pPr>
    </w:p>
    <w:p w:rsidR="0063267B" w:rsidRPr="000F53AF" w:rsidRDefault="00C634E8" w:rsidP="00F87687">
      <w:pPr>
        <w:tabs>
          <w:tab w:val="left" w:pos="426"/>
        </w:tabs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</w:t>
      </w:r>
      <w:r w:rsidR="0063267B" w:rsidRPr="000F53AF">
        <w:rPr>
          <w:b/>
          <w:sz w:val="28"/>
          <w:szCs w:val="28"/>
        </w:rPr>
        <w:t>антикоррупционного анализа</w:t>
      </w:r>
      <w:r w:rsidR="0063267B" w:rsidRPr="000F53AF">
        <w:rPr>
          <w:bCs/>
          <w:sz w:val="28"/>
          <w:szCs w:val="28"/>
        </w:rPr>
        <w:t>:</w:t>
      </w:r>
    </w:p>
    <w:p w:rsidR="0063267B" w:rsidRPr="000F53AF" w:rsidRDefault="0063267B" w:rsidP="00F87687">
      <w:pPr>
        <w:pStyle w:val="aa"/>
        <w:tabs>
          <w:tab w:val="left" w:pos="426"/>
        </w:tabs>
        <w:ind w:left="0"/>
        <w:contextualSpacing w:val="0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 xml:space="preserve">Вариант регулирования не содержит коррупциогенные факторы. </w:t>
      </w:r>
    </w:p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Детали антикоррупционного анализа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711"/>
        <w:gridCol w:w="1418"/>
        <w:gridCol w:w="2693"/>
      </w:tblGrid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11" w:type="dxa"/>
            <w:vAlign w:val="center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 рассмотренном варианте регулирования перечисленные ниже коррупциогенные факторы присутствуют?</w:t>
            </w:r>
          </w:p>
        </w:tc>
        <w:tc>
          <w:tcPr>
            <w:tcW w:w="1418" w:type="dxa"/>
            <w:vAlign w:val="center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 наличия:</w:t>
            </w:r>
          </w:p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("нет" или "да")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Степень риска ("низкий","высокий")</w:t>
            </w:r>
          </w:p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 оценке "высокий" - обоснование оценки риска</w:t>
            </w: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бланкетные положения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чрезмерная свобода для подзаконного нормотворчества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завышенные административные барьеры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широта дискреционных полномочий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5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определение компетенции по формуле "вправе"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6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отсутствие конкурсных </w:t>
            </w:r>
            <w:r w:rsidRPr="000F53AF">
              <w:rPr>
                <w:sz w:val="28"/>
                <w:szCs w:val="28"/>
              </w:rPr>
              <w:lastRenderedPageBreak/>
              <w:t>(аукционных) процедур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специализированных запретов и ограничений для должностных лиц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8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ответственности должностных лиц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9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контроля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10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наличие "конфликта интересов"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11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заполнение законодательных пробелов подзаконными актами при отсутствии законодательной делегации соответствующих полномочий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12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или неполнота административных процедур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13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 соответствие прав субъекта и обязанностей публичного органа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14</w:t>
            </w:r>
          </w:p>
        </w:tc>
        <w:tc>
          <w:tcPr>
            <w:tcW w:w="4711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делегирование коррупциогенных факторов</w:t>
            </w:r>
          </w:p>
        </w:tc>
        <w:tc>
          <w:tcPr>
            <w:tcW w:w="1418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63267B" w:rsidRPr="000F53AF" w:rsidRDefault="0063267B" w:rsidP="00F87687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62BD9" w:rsidRDefault="00662BD9" w:rsidP="00F87687">
      <w:pPr>
        <w:jc w:val="center"/>
        <w:rPr>
          <w:b/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АНТИКОРРУПЦИОННОГО АНАЛИЗА</w:t>
      </w: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варианта регулирования №3 </w:t>
      </w:r>
      <w:r w:rsidR="00B123D3" w:rsidRPr="000F53AF">
        <w:rPr>
          <w:sz w:val="28"/>
          <w:szCs w:val="28"/>
        </w:rPr>
        <w:t>"</w:t>
      </w:r>
      <w:r w:rsidR="007A429A" w:rsidRPr="000F53AF">
        <w:rPr>
          <w:sz w:val="28"/>
          <w:szCs w:val="28"/>
        </w:rPr>
        <w:t>Отменить государственное регулирование оборота ПВН и ПДН</w:t>
      </w:r>
      <w:r w:rsidR="00B123D3" w:rsidRPr="000F53AF">
        <w:rPr>
          <w:sz w:val="28"/>
          <w:szCs w:val="28"/>
        </w:rPr>
        <w:t>"</w:t>
      </w:r>
    </w:p>
    <w:p w:rsidR="0063267B" w:rsidRDefault="0063267B" w:rsidP="00F87687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62BD9" w:rsidRPr="000F53AF" w:rsidRDefault="00662BD9" w:rsidP="00F87687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3267B" w:rsidRPr="000F53AF" w:rsidRDefault="00C634E8" w:rsidP="00F87687">
      <w:pPr>
        <w:tabs>
          <w:tab w:val="left" w:pos="426"/>
        </w:tabs>
        <w:rPr>
          <w:b/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</w:t>
      </w:r>
      <w:r w:rsidR="0063267B" w:rsidRPr="000F53AF">
        <w:rPr>
          <w:b/>
          <w:sz w:val="28"/>
          <w:szCs w:val="28"/>
        </w:rPr>
        <w:t>антикоррупционного анализа</w:t>
      </w:r>
      <w:r w:rsidR="0063267B" w:rsidRPr="000F53AF">
        <w:rPr>
          <w:bCs/>
          <w:sz w:val="28"/>
          <w:szCs w:val="28"/>
        </w:rPr>
        <w:t>:</w:t>
      </w:r>
    </w:p>
    <w:p w:rsidR="004465CF" w:rsidRPr="000F53AF" w:rsidRDefault="005A687B" w:rsidP="004465CF">
      <w:pPr>
        <w:pStyle w:val="aa"/>
        <w:tabs>
          <w:tab w:val="left" w:pos="426"/>
        </w:tabs>
        <w:ind w:left="0"/>
        <w:contextualSpacing w:val="0"/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ab/>
      </w:r>
      <w:r w:rsidR="004465CF" w:rsidRPr="000F53AF">
        <w:rPr>
          <w:bCs/>
          <w:sz w:val="28"/>
          <w:szCs w:val="28"/>
        </w:rPr>
        <w:t>Вариант регулирования</w:t>
      </w:r>
      <w:r w:rsidR="007A429A" w:rsidRPr="000F53AF">
        <w:rPr>
          <w:bCs/>
          <w:sz w:val="28"/>
          <w:szCs w:val="28"/>
        </w:rPr>
        <w:t xml:space="preserve"> способствует появлению</w:t>
      </w:r>
      <w:r w:rsidR="004465CF" w:rsidRPr="000F53AF">
        <w:rPr>
          <w:bCs/>
          <w:sz w:val="28"/>
          <w:szCs w:val="28"/>
        </w:rPr>
        <w:t xml:space="preserve"> коррупциогенные факторы. </w:t>
      </w:r>
    </w:p>
    <w:p w:rsidR="007A429A" w:rsidRDefault="007A429A" w:rsidP="004465CF">
      <w:pPr>
        <w:jc w:val="both"/>
        <w:rPr>
          <w:sz w:val="28"/>
          <w:szCs w:val="28"/>
        </w:rPr>
      </w:pPr>
    </w:p>
    <w:p w:rsidR="00662BD9" w:rsidRPr="000F53AF" w:rsidRDefault="00662BD9" w:rsidP="004465CF">
      <w:pPr>
        <w:jc w:val="both"/>
        <w:rPr>
          <w:sz w:val="28"/>
          <w:szCs w:val="28"/>
        </w:rPr>
      </w:pPr>
    </w:p>
    <w:p w:rsidR="004465CF" w:rsidRPr="000F53AF" w:rsidRDefault="004465CF" w:rsidP="004465CF">
      <w:pPr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lastRenderedPageBreak/>
        <w:t>Детали антикоррупционного анализа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711"/>
        <w:gridCol w:w="1418"/>
        <w:gridCol w:w="2693"/>
      </w:tblGrid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11" w:type="dxa"/>
            <w:vAlign w:val="center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 рассмотренном варианте регулирования перечисленные ниже коррупциогенные факторы присутствуют?</w:t>
            </w:r>
          </w:p>
        </w:tc>
        <w:tc>
          <w:tcPr>
            <w:tcW w:w="1418" w:type="dxa"/>
            <w:vAlign w:val="center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 наличия:</w:t>
            </w:r>
          </w:p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("нет" или "да")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Степень риска ("низкий","высокий")</w:t>
            </w:r>
          </w:p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 оценке "высокий" - обоснование оценки риска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бланкетные положения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чрезмерная свобода для подзаконного нормотворчества</w:t>
            </w:r>
          </w:p>
        </w:tc>
        <w:tc>
          <w:tcPr>
            <w:tcW w:w="1418" w:type="dxa"/>
          </w:tcPr>
          <w:p w:rsidR="004465CF" w:rsidRPr="000F53AF" w:rsidRDefault="007A429A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2693" w:type="dxa"/>
          </w:tcPr>
          <w:p w:rsidR="004465CF" w:rsidRPr="000F53AF" w:rsidRDefault="007A429A" w:rsidP="007A429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Вследствие отсутствия единых принципов государственного регулирования может возникнуть риск появления многочисленных подзаконных актов для создания коррупционных схем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завышенные административные барьеры</w:t>
            </w:r>
          </w:p>
        </w:tc>
        <w:tc>
          <w:tcPr>
            <w:tcW w:w="1418" w:type="dxa"/>
          </w:tcPr>
          <w:p w:rsidR="004465CF" w:rsidRPr="000F53AF" w:rsidRDefault="007A429A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4465CF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широта дискреционных полномочий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5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определение компетенции по формуле "вправе"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6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конкурсных (аукционных) процедур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7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отсутствие специализированных </w:t>
            </w:r>
            <w:r w:rsidRPr="000F53AF">
              <w:rPr>
                <w:sz w:val="28"/>
                <w:szCs w:val="28"/>
              </w:rPr>
              <w:lastRenderedPageBreak/>
              <w:t>запретов и ограничений для должностных лиц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ответственности должностных лиц</w:t>
            </w:r>
          </w:p>
        </w:tc>
        <w:tc>
          <w:tcPr>
            <w:tcW w:w="1418" w:type="dxa"/>
          </w:tcPr>
          <w:p w:rsidR="004465CF" w:rsidRPr="000F53AF" w:rsidRDefault="007A429A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2693" w:type="dxa"/>
          </w:tcPr>
          <w:p w:rsidR="004465CF" w:rsidRPr="000F53AF" w:rsidRDefault="007A429A" w:rsidP="007A429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Вследствие отсутствия государственного контроля никакой государственный орган или должностное лицо не будет нести ответственности за ситуацию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9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контроля</w:t>
            </w:r>
          </w:p>
        </w:tc>
        <w:tc>
          <w:tcPr>
            <w:tcW w:w="1418" w:type="dxa"/>
          </w:tcPr>
          <w:p w:rsidR="004465CF" w:rsidRPr="000F53AF" w:rsidRDefault="007A429A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2693" w:type="dxa"/>
          </w:tcPr>
          <w:p w:rsidR="004465CF" w:rsidRPr="000F53AF" w:rsidRDefault="007A429A" w:rsidP="00B23595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Данный вариант регулирования предполагает полное отсутствие контроля, что возможно приведет к хаосу и нестабильности </w:t>
            </w:r>
            <w:r w:rsidR="00B23595" w:rsidRPr="000F53AF">
              <w:rPr>
                <w:sz w:val="28"/>
                <w:szCs w:val="28"/>
              </w:rPr>
              <w:t>в стране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10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наличие "конфликта интересов"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11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заполнение законодательных пробелов подзаконными актами при отсутствии законодательной делегации соответствующих полномочий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12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отсутствие или неполнота административных процедур</w:t>
            </w:r>
          </w:p>
        </w:tc>
        <w:tc>
          <w:tcPr>
            <w:tcW w:w="1418" w:type="dxa"/>
          </w:tcPr>
          <w:p w:rsidR="004465CF" w:rsidRPr="000F53AF" w:rsidRDefault="00B23595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2693" w:type="dxa"/>
          </w:tcPr>
          <w:p w:rsidR="004465CF" w:rsidRPr="000F53AF" w:rsidRDefault="00B23595" w:rsidP="00B23595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Данный вариант регулирования предполагает </w:t>
            </w:r>
            <w:r w:rsidRPr="000F53AF">
              <w:rPr>
                <w:sz w:val="28"/>
                <w:szCs w:val="28"/>
              </w:rPr>
              <w:lastRenderedPageBreak/>
              <w:t>полное отсутствие какого-либо порядка или процедур</w:t>
            </w: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 соответствие прав субъекта и обязанностей публичного органа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4465CF" w:rsidRPr="000F53AF" w:rsidTr="00A051D2">
        <w:tc>
          <w:tcPr>
            <w:tcW w:w="500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14</w:t>
            </w:r>
          </w:p>
        </w:tc>
        <w:tc>
          <w:tcPr>
            <w:tcW w:w="4711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делегирование коррупциогенных факторов</w:t>
            </w:r>
          </w:p>
        </w:tc>
        <w:tc>
          <w:tcPr>
            <w:tcW w:w="1418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2693" w:type="dxa"/>
          </w:tcPr>
          <w:p w:rsidR="004465CF" w:rsidRPr="000F53AF" w:rsidRDefault="004465CF" w:rsidP="00A051D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both"/>
        <w:rPr>
          <w:sz w:val="28"/>
          <w:szCs w:val="28"/>
        </w:rPr>
      </w:pPr>
    </w:p>
    <w:p w:rsidR="005A687B" w:rsidRPr="000F53AF" w:rsidRDefault="005A687B" w:rsidP="005A687B">
      <w:bookmarkStart w:id="41" w:name="_Приложение_3_Анализ"/>
      <w:bookmarkStart w:id="42" w:name="_Приложение_4_Анализ"/>
      <w:bookmarkStart w:id="43" w:name="_Toc510736840"/>
      <w:bookmarkEnd w:id="41"/>
      <w:bookmarkEnd w:id="42"/>
    </w:p>
    <w:p w:rsidR="005A687B" w:rsidRPr="000F53AF" w:rsidRDefault="0063267B" w:rsidP="00F87687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t xml:space="preserve">Приложение </w:t>
      </w:r>
      <w:r w:rsidR="00B123D3" w:rsidRPr="000F53AF">
        <w:rPr>
          <w:rFonts w:ascii="Times New Roman" w:hAnsi="Times New Roman"/>
          <w:color w:val="auto"/>
        </w:rPr>
        <w:t>4</w:t>
      </w:r>
      <w:r w:rsidRPr="000F53AF">
        <w:rPr>
          <w:rFonts w:ascii="Times New Roman" w:hAnsi="Times New Roman"/>
          <w:color w:val="auto"/>
        </w:rPr>
        <w:br/>
      </w:r>
    </w:p>
    <w:p w:rsidR="0063267B" w:rsidRPr="000F53AF" w:rsidRDefault="0063267B" w:rsidP="00F87687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t>Анализ воздействия на конкуренцию</w:t>
      </w:r>
      <w:bookmarkEnd w:id="43"/>
    </w:p>
    <w:p w:rsidR="0063267B" w:rsidRPr="000F53AF" w:rsidRDefault="0063267B" w:rsidP="00F87687">
      <w:pPr>
        <w:jc w:val="both"/>
        <w:rPr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ПО АНАЛИЗУ ВОЗДЕЙСТВИЯ НА КОНКУРЕНЦИЮ</w:t>
      </w:r>
    </w:p>
    <w:p w:rsidR="00B23595" w:rsidRPr="000F53AF" w:rsidRDefault="0063267B" w:rsidP="00B23595">
      <w:pPr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варианта регулирования №2 </w:t>
      </w:r>
      <w:r w:rsidR="00B23595" w:rsidRPr="000F53AF">
        <w:rPr>
          <w:sz w:val="28"/>
          <w:szCs w:val="28"/>
        </w:rPr>
        <w:t>«Принять Закон Кыргызской Республики «О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Республике»)»</w:t>
      </w:r>
    </w:p>
    <w:p w:rsidR="0063267B" w:rsidRPr="000F53AF" w:rsidRDefault="0063267B" w:rsidP="00B23595">
      <w:pPr>
        <w:jc w:val="center"/>
        <w:rPr>
          <w:b/>
          <w:sz w:val="28"/>
          <w:szCs w:val="28"/>
        </w:rPr>
      </w:pPr>
    </w:p>
    <w:p w:rsidR="0063267B" w:rsidRPr="000F53AF" w:rsidRDefault="00C634E8" w:rsidP="00F87687">
      <w:pPr>
        <w:tabs>
          <w:tab w:val="left" w:pos="426"/>
        </w:tabs>
        <w:rPr>
          <w:bCs/>
          <w:sz w:val="28"/>
          <w:szCs w:val="28"/>
        </w:rPr>
      </w:pPr>
      <w:r w:rsidRPr="000F53AF">
        <w:rPr>
          <w:b/>
          <w:sz w:val="28"/>
          <w:szCs w:val="28"/>
        </w:rPr>
        <w:t xml:space="preserve">Основной вывод </w:t>
      </w:r>
      <w:r w:rsidR="0063267B" w:rsidRPr="000F53AF">
        <w:rPr>
          <w:b/>
          <w:sz w:val="28"/>
          <w:szCs w:val="28"/>
        </w:rPr>
        <w:t>анализа воздействия на конкуренцию</w:t>
      </w:r>
      <w:r w:rsidR="0063267B" w:rsidRPr="000F53AF">
        <w:rPr>
          <w:bCs/>
          <w:sz w:val="28"/>
          <w:szCs w:val="28"/>
        </w:rPr>
        <w:t>:</w:t>
      </w:r>
    </w:p>
    <w:p w:rsidR="0063267B" w:rsidRPr="000F53AF" w:rsidRDefault="0063267B" w:rsidP="00F87687">
      <w:pPr>
        <w:tabs>
          <w:tab w:val="left" w:pos="426"/>
        </w:tabs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Вариант регулирования не оказывает негативного воздействия на конкуренцию</w:t>
      </w:r>
      <w:r w:rsidR="00B23595" w:rsidRPr="000F53AF">
        <w:rPr>
          <w:bCs/>
          <w:sz w:val="28"/>
          <w:szCs w:val="28"/>
        </w:rPr>
        <w:t>, так как не создает неравное положение между субъектами рынка ПВН и ПДН и распространяется на них одинаково.</w:t>
      </w:r>
    </w:p>
    <w:p w:rsidR="0063267B" w:rsidRPr="000F53AF" w:rsidRDefault="0063267B" w:rsidP="00F87687">
      <w:pPr>
        <w:jc w:val="both"/>
        <w:rPr>
          <w:b/>
          <w:sz w:val="28"/>
          <w:szCs w:val="28"/>
        </w:rPr>
      </w:pPr>
    </w:p>
    <w:p w:rsidR="0063267B" w:rsidRPr="000F53AF" w:rsidRDefault="0063267B" w:rsidP="00F87687">
      <w:pPr>
        <w:jc w:val="both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Детали анализа воздействия на конкуренцию</w:t>
      </w:r>
    </w:p>
    <w:p w:rsidR="0063267B" w:rsidRPr="000F53AF" w:rsidRDefault="0063267B" w:rsidP="00B23595">
      <w:pPr>
        <w:tabs>
          <w:tab w:val="left" w:pos="567"/>
        </w:tabs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845"/>
        <w:gridCol w:w="1560"/>
        <w:gridCol w:w="1701"/>
      </w:tblGrid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Наименование оцениваемого фактора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</w:t>
            </w:r>
          </w:p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"нет" или "да"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Обоснование оценки "да"</w:t>
            </w: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5845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уровня концентрации товарного рынка/рынка услуг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Имеется ли доминирующее положение, при котором доля какого-либо субъекта предпринимательства на данном товарном рынке составляет 35 процентов или выше) - при наличии данных?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Имеется ли доминирующее положение, при котором совокупное доминирование более чем трех субъектов предпринимательства, доля каждого из которых больше доли других субъектов на этом рынке и в совокупности превышает 50 процентов, или совокупная доля не более чем пяти субъектов предпринимательства, доля каждого из которых больше долей других субъектов предпринимательства на соответствующем рынке - при наличии данных?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экономических ограничений входа-выхода на товарный рынок/рынок услуг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непропорционально высоким затратам:</w:t>
            </w:r>
          </w:p>
          <w:p w:rsidR="0063267B" w:rsidRPr="000F53AF" w:rsidRDefault="0063267B" w:rsidP="00F8768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для потенциальных участников рынка, чем это было для действующих;</w:t>
            </w:r>
          </w:p>
          <w:p w:rsidR="0063267B" w:rsidRPr="000F53AF" w:rsidRDefault="0063267B" w:rsidP="00F8768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для малых предприятий, чем это предполагается для крупных предприятий и т.д.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Приведет ли новое регулирование к существенному ограничению доступа потенциальных участников к ресурсам </w:t>
            </w:r>
            <w:r w:rsidRPr="000F53AF">
              <w:rPr>
                <w:sz w:val="28"/>
                <w:szCs w:val="28"/>
              </w:rPr>
              <w:lastRenderedPageBreak/>
              <w:t>(материально-вещественным, нематериальным и другим), предложение которых на рынке ограничено?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неприемлемо высоким(способным подорвать экономическую устойчивость) издержкам действующих субъектов предпринимательства при их вынужденном прекращении деятельности на данном товарном рыке, связанным с новым регулированием?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6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свободному доступу на товарный рынок/рынок услуг крупных конкурентоспособных субъектов предпринимательства, которые раньше не могли это сделать, что вынудит действующих на данном товарном рынке субъектов предпринимательства в массовом порядке прекращать свою деятельность?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административных ограничений входа на товарный рынок/рынок услуг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7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ограничению действующих на товарном рынке/рынке услуг субъектов предпринимательства оказывать определенную услугу?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8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Приведет ли новое регулирование к существенному росту лицензионных требований и стоимости процедур получения лицензии для потенциальных участников </w:t>
            </w:r>
            <w:r w:rsidRPr="000F53AF">
              <w:rPr>
                <w:sz w:val="28"/>
                <w:szCs w:val="28"/>
              </w:rPr>
              <w:lastRenderedPageBreak/>
              <w:t>рынка?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нарушению условий равенства прав субъектов предпринимательства при административном распределении ограниченных ресурсов?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10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ограничению действующих на товарном рынке/рынке услуг субъектов предпринимательства свободно выбирать механизм ценообразования и цены на производимые товары и услуги, определять качество продукции, местонахождение размещения производственных мощностей?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стратегических ограничений входа на товарный рынок/рынок услуг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  <w:tr w:rsidR="0063267B" w:rsidRPr="000F53AF" w:rsidTr="00A77AAA">
        <w:tc>
          <w:tcPr>
            <w:tcW w:w="500" w:type="dxa"/>
            <w:vAlign w:val="center"/>
          </w:tcPr>
          <w:p w:rsidR="0063267B" w:rsidRPr="000F53AF" w:rsidRDefault="0063267B" w:rsidP="00F87687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11</w:t>
            </w:r>
          </w:p>
        </w:tc>
        <w:tc>
          <w:tcPr>
            <w:tcW w:w="5845" w:type="dxa"/>
            <w:vAlign w:val="bottom"/>
          </w:tcPr>
          <w:p w:rsidR="0063267B" w:rsidRPr="000F53AF" w:rsidRDefault="0063267B" w:rsidP="00F87687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получению дополнительных преимуществ для участников различных устойчивых форм хозяйственной интеграции (холдинги, финансово-промышленные объединения, кластеры с низким уровнем взаимной конкуренции его участников и высоким уровнем кооперации и другие) по сравнению с другими потенциальными участниками рынка, не входящими в такие формы интеграции?</w:t>
            </w:r>
          </w:p>
        </w:tc>
        <w:tc>
          <w:tcPr>
            <w:tcW w:w="1560" w:type="dxa"/>
          </w:tcPr>
          <w:p w:rsidR="0063267B" w:rsidRPr="000F53AF" w:rsidRDefault="0063267B" w:rsidP="00F87687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63267B" w:rsidRPr="000F53AF" w:rsidRDefault="0063267B" w:rsidP="00F87687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D52E29" w:rsidRPr="000F53AF" w:rsidRDefault="00D52E29" w:rsidP="00F87687">
      <w:pPr>
        <w:jc w:val="center"/>
        <w:rPr>
          <w:b/>
          <w:sz w:val="28"/>
          <w:szCs w:val="28"/>
        </w:rPr>
      </w:pPr>
    </w:p>
    <w:p w:rsidR="00662BD9" w:rsidRDefault="00662BD9" w:rsidP="00F87687">
      <w:pPr>
        <w:jc w:val="center"/>
        <w:rPr>
          <w:b/>
          <w:sz w:val="28"/>
          <w:szCs w:val="28"/>
        </w:rPr>
      </w:pPr>
    </w:p>
    <w:p w:rsidR="0063267B" w:rsidRPr="000F53AF" w:rsidRDefault="0063267B" w:rsidP="00F87687">
      <w:pPr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ЗАКЛЮЧЕНИЕ ПО АНАЛИЗУ ВОЗДЕЙСТВИЯ НА КОНКУРЕНЦИЮ</w:t>
      </w:r>
    </w:p>
    <w:p w:rsidR="0063267B" w:rsidRPr="000F53AF" w:rsidRDefault="0063267B" w:rsidP="00F87687">
      <w:pPr>
        <w:tabs>
          <w:tab w:val="left" w:pos="426"/>
          <w:tab w:val="left" w:pos="3794"/>
        </w:tabs>
        <w:jc w:val="center"/>
        <w:rPr>
          <w:sz w:val="28"/>
          <w:szCs w:val="28"/>
        </w:rPr>
      </w:pPr>
      <w:r w:rsidRPr="000F53AF">
        <w:rPr>
          <w:sz w:val="28"/>
          <w:szCs w:val="28"/>
        </w:rPr>
        <w:t xml:space="preserve">варианта регулирования №3 </w:t>
      </w:r>
      <w:r w:rsidR="00B123D3" w:rsidRPr="000F53AF">
        <w:rPr>
          <w:sz w:val="28"/>
          <w:szCs w:val="28"/>
        </w:rPr>
        <w:t>"</w:t>
      </w:r>
      <w:r w:rsidR="00B23595" w:rsidRPr="000F53AF">
        <w:rPr>
          <w:sz w:val="28"/>
          <w:szCs w:val="28"/>
        </w:rPr>
        <w:t>Отменить государственное регулирование оборота ПВН и ПДН</w:t>
      </w:r>
      <w:r w:rsidR="00B123D3" w:rsidRPr="000F53AF">
        <w:rPr>
          <w:sz w:val="28"/>
          <w:szCs w:val="28"/>
        </w:rPr>
        <w:t>"</w:t>
      </w:r>
    </w:p>
    <w:p w:rsidR="0063267B" w:rsidRPr="000F53AF" w:rsidRDefault="0063267B" w:rsidP="00F87687">
      <w:pPr>
        <w:tabs>
          <w:tab w:val="left" w:pos="426"/>
        </w:tabs>
        <w:rPr>
          <w:b/>
          <w:sz w:val="28"/>
          <w:szCs w:val="28"/>
        </w:rPr>
      </w:pPr>
    </w:p>
    <w:p w:rsidR="0063267B" w:rsidRPr="000F53AF" w:rsidRDefault="00C634E8" w:rsidP="00F87687">
      <w:pPr>
        <w:tabs>
          <w:tab w:val="left" w:pos="426"/>
        </w:tabs>
        <w:rPr>
          <w:bCs/>
          <w:sz w:val="28"/>
          <w:szCs w:val="28"/>
        </w:rPr>
      </w:pPr>
      <w:r w:rsidRPr="000F53AF">
        <w:rPr>
          <w:b/>
          <w:sz w:val="28"/>
          <w:szCs w:val="28"/>
        </w:rPr>
        <w:lastRenderedPageBreak/>
        <w:t xml:space="preserve">Основной вывод </w:t>
      </w:r>
      <w:r w:rsidR="0063267B" w:rsidRPr="000F53AF">
        <w:rPr>
          <w:b/>
          <w:sz w:val="28"/>
          <w:szCs w:val="28"/>
        </w:rPr>
        <w:t>анализа воздействия на конкуренцию</w:t>
      </w:r>
      <w:r w:rsidR="0063267B" w:rsidRPr="000F53AF">
        <w:rPr>
          <w:bCs/>
          <w:sz w:val="28"/>
          <w:szCs w:val="28"/>
        </w:rPr>
        <w:t>:</w:t>
      </w:r>
    </w:p>
    <w:p w:rsidR="0063267B" w:rsidRPr="000F53AF" w:rsidRDefault="0063267B" w:rsidP="00F87687">
      <w:pPr>
        <w:tabs>
          <w:tab w:val="left" w:pos="426"/>
        </w:tabs>
        <w:rPr>
          <w:bCs/>
          <w:sz w:val="28"/>
          <w:szCs w:val="28"/>
        </w:rPr>
      </w:pPr>
      <w:r w:rsidRPr="000F53AF">
        <w:rPr>
          <w:bCs/>
          <w:sz w:val="28"/>
          <w:szCs w:val="28"/>
        </w:rPr>
        <w:t>В</w:t>
      </w:r>
      <w:r w:rsidR="00B23595" w:rsidRPr="000F53AF">
        <w:rPr>
          <w:bCs/>
          <w:sz w:val="28"/>
          <w:szCs w:val="28"/>
        </w:rPr>
        <w:t>ариант регулирования может оказа</w:t>
      </w:r>
      <w:r w:rsidRPr="000F53AF">
        <w:rPr>
          <w:bCs/>
          <w:sz w:val="28"/>
          <w:szCs w:val="28"/>
        </w:rPr>
        <w:t>т</w:t>
      </w:r>
      <w:r w:rsidR="00B23595" w:rsidRPr="000F53AF">
        <w:rPr>
          <w:bCs/>
          <w:sz w:val="28"/>
          <w:szCs w:val="28"/>
        </w:rPr>
        <w:t>ь</w:t>
      </w:r>
      <w:r w:rsidRPr="000F53AF">
        <w:rPr>
          <w:bCs/>
          <w:sz w:val="28"/>
          <w:szCs w:val="28"/>
        </w:rPr>
        <w:t xml:space="preserve"> негативно</w:t>
      </w:r>
      <w:r w:rsidR="00B23595" w:rsidRPr="000F53AF">
        <w:rPr>
          <w:bCs/>
          <w:sz w:val="28"/>
          <w:szCs w:val="28"/>
        </w:rPr>
        <w:t>е</w:t>
      </w:r>
      <w:r w:rsidRPr="000F53AF">
        <w:rPr>
          <w:bCs/>
          <w:sz w:val="28"/>
          <w:szCs w:val="28"/>
        </w:rPr>
        <w:t xml:space="preserve"> воздействия на конкуренцию </w:t>
      </w:r>
      <w:r w:rsidR="00B23595" w:rsidRPr="000F53AF">
        <w:rPr>
          <w:bCs/>
          <w:sz w:val="28"/>
          <w:szCs w:val="28"/>
        </w:rPr>
        <w:t>путем появления на рынке субъектов, осуществляющих незаконный оборот ПВН и ПДН.</w:t>
      </w:r>
    </w:p>
    <w:p w:rsidR="0063267B" w:rsidRPr="000F53AF" w:rsidRDefault="0063267B" w:rsidP="00F87687">
      <w:pPr>
        <w:jc w:val="both"/>
        <w:rPr>
          <w:sz w:val="28"/>
          <w:szCs w:val="28"/>
        </w:rPr>
      </w:pPr>
    </w:p>
    <w:p w:rsidR="005D2984" w:rsidRPr="000F53AF" w:rsidRDefault="0063267B" w:rsidP="005D2984">
      <w:pPr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Детали анализа воздействия на конкуренцию</w:t>
      </w:r>
      <w:bookmarkStart w:id="44" w:name="_Toc510736841"/>
      <w:r w:rsidR="00B23595" w:rsidRPr="000F53AF">
        <w:rPr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5845"/>
        <w:gridCol w:w="1560"/>
        <w:gridCol w:w="1701"/>
      </w:tblGrid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Наименование оцениваемого фактора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Оценка</w:t>
            </w:r>
          </w:p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"нет" или "да"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Обоснование оценки "да"</w:t>
            </w: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5845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4</w:t>
            </w: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уровня концентрации товарного рынка/рынка услуг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</w:t>
            </w: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Имеется ли доминирующее положение, при котором доля какого-либо субъекта предпринимательства на данном товарном рынке составляет 35 процентов или выше) - при наличии данных?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2</w:t>
            </w: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Имеется ли доминирующее положение, при котором совокупное доминирование более чем трех субъектов предпринимательства, доля каждого из которых больше доли других субъектов на этом рынке и в совокупности превышает 50 процентов, или совокупная доля не более чем пяти субъектов предпринимательства, доля каждого из которых больше долей других субъектов предпринимательства на соответствующем рынке - при наличии данных?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экономических ограничений входа-выхода на товарный рынок/рынок услуг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3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Приведет ли новое регулирование к </w:t>
            </w:r>
            <w:r w:rsidRPr="000F53AF">
              <w:rPr>
                <w:sz w:val="28"/>
                <w:szCs w:val="28"/>
              </w:rPr>
              <w:lastRenderedPageBreak/>
              <w:t>непропорционально высоким затратам:</w:t>
            </w:r>
          </w:p>
          <w:p w:rsidR="00B23595" w:rsidRPr="000F53AF" w:rsidRDefault="00B23595" w:rsidP="00A566DE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для потенциальных участников рынка, чем это было для действующих;</w:t>
            </w:r>
          </w:p>
          <w:p w:rsidR="00B23595" w:rsidRPr="000F53AF" w:rsidRDefault="00B23595" w:rsidP="00A566DE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для малых предприятий, чем это предполагается для крупных предприятий и т.д.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существенному ограничению доступа потенциальных участников к ресурсам (материально-вещественным, нематериальным и другим), предложение которых на рынке ограничено?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5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неприемлемо высоким(способным подорвать экономическую устойчивость) издержкам действующих субъектов предпринимательства при их вынужденном прекращении деятельности на данном товарном рынке, связанным с новым регулированием?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Возможные новые субъекты рынка, которые будут осуществлять незаконный оборот</w:t>
            </w:r>
            <w:r w:rsidR="00657722" w:rsidRPr="000F53AF">
              <w:rPr>
                <w:sz w:val="28"/>
                <w:szCs w:val="28"/>
              </w:rPr>
              <w:t xml:space="preserve"> ПВН и ПДН, могут нанести вред действующим в рамках закона субъектам.</w:t>
            </w: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свободному доступу на товарный рынок/рынок услуг крупных конкурентоспособных субъектов предпринимательства, которые раньше не могли это сделать, что вынудит действующих на данном товарном рынке субъектов предпринимательства в массовом порядке прекращать свою деятельность?</w:t>
            </w:r>
          </w:p>
        </w:tc>
        <w:tc>
          <w:tcPr>
            <w:tcW w:w="1560" w:type="dxa"/>
          </w:tcPr>
          <w:p w:rsidR="00B23595" w:rsidRPr="000F53AF" w:rsidRDefault="00657722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B23595" w:rsidRPr="000F53AF" w:rsidRDefault="00657722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Обоснование аналогично пункту 5</w:t>
            </w: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административных ограничений входа на товарный рынок/рынок услуг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7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ограничению действующих на товарном рынке/рынке услуг субъектов предпринимательства оказывать определенную услугу?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8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существенному росту лицензионных требований и стоимости процедур получения лицензии для потенциальных участников рынка?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9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нарушению условий равенства прав субъектов предпринимательства при административном распределении ограниченных ресурсов?</w:t>
            </w:r>
          </w:p>
        </w:tc>
        <w:tc>
          <w:tcPr>
            <w:tcW w:w="1560" w:type="dxa"/>
          </w:tcPr>
          <w:p w:rsidR="00B23595" w:rsidRPr="000F53AF" w:rsidRDefault="00657722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</w:tcPr>
          <w:p w:rsidR="00B23595" w:rsidRPr="000F53AF" w:rsidRDefault="00657722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 xml:space="preserve">Данный вариант регулирования поставит в равное положение добросовестных и </w:t>
            </w:r>
            <w:r w:rsidRPr="000F53AF">
              <w:rPr>
                <w:sz w:val="28"/>
                <w:szCs w:val="28"/>
              </w:rPr>
              <w:lastRenderedPageBreak/>
              <w:t>недобросовестных субъектов рынка ПВН и ПДН, осуществляющих незаконный оборот</w:t>
            </w: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ограничению действующих на товарном рынке/рынке услуг субъектов предпринимательства свободно выбирать механизм ценообразования и цены на производимые товары и услуги, определять качество продукции, местонахождение размещения производственных мощностей?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45" w:type="dxa"/>
            <w:vAlign w:val="center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b/>
                <w:sz w:val="28"/>
                <w:szCs w:val="28"/>
              </w:rPr>
              <w:t>Оценка стратегических ограничений входа на товарный рынок/рынок услуг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  <w:tr w:rsidR="00B23595" w:rsidRPr="000F53AF" w:rsidTr="00A566DE">
        <w:tc>
          <w:tcPr>
            <w:tcW w:w="500" w:type="dxa"/>
            <w:vAlign w:val="center"/>
          </w:tcPr>
          <w:p w:rsidR="00B23595" w:rsidRPr="000F53AF" w:rsidRDefault="00B23595" w:rsidP="00A566DE">
            <w:pPr>
              <w:tabs>
                <w:tab w:val="left" w:pos="276"/>
              </w:tabs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11</w:t>
            </w:r>
          </w:p>
        </w:tc>
        <w:tc>
          <w:tcPr>
            <w:tcW w:w="5845" w:type="dxa"/>
            <w:vAlign w:val="bottom"/>
          </w:tcPr>
          <w:p w:rsidR="00B23595" w:rsidRPr="000F53AF" w:rsidRDefault="00B23595" w:rsidP="00A566DE">
            <w:pPr>
              <w:tabs>
                <w:tab w:val="left" w:pos="567"/>
                <w:tab w:val="left" w:pos="1134"/>
              </w:tabs>
              <w:suppressAutoHyphens/>
              <w:jc w:val="both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Приведет ли новое регулирование к получению дополнительных преимуществ для участников различных устойчивых форм хозяйственной интеграции (холдинги, финансово-промышленные объединения, кластеры с низким уровнем взаимной конкуренции его участников и высоким уровнем кооперации и другие) по сравнению с другими потенциальными участниками рынка, не входящими в такие формы интеграции?</w:t>
            </w:r>
          </w:p>
        </w:tc>
        <w:tc>
          <w:tcPr>
            <w:tcW w:w="1560" w:type="dxa"/>
          </w:tcPr>
          <w:p w:rsidR="00B23595" w:rsidRPr="000F53AF" w:rsidRDefault="00B23595" w:rsidP="00A566DE">
            <w:pPr>
              <w:suppressAutoHyphens/>
              <w:jc w:val="center"/>
              <w:rPr>
                <w:sz w:val="28"/>
                <w:szCs w:val="28"/>
              </w:rPr>
            </w:pPr>
            <w:r w:rsidRPr="000F53AF">
              <w:rPr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B23595" w:rsidRPr="000F53AF" w:rsidRDefault="00B23595" w:rsidP="00A566DE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657722" w:rsidRPr="000F53AF" w:rsidRDefault="00657722" w:rsidP="005D2984">
      <w:pPr>
        <w:jc w:val="both"/>
        <w:rPr>
          <w:sz w:val="28"/>
          <w:szCs w:val="28"/>
        </w:rPr>
      </w:pPr>
    </w:p>
    <w:p w:rsidR="005A687B" w:rsidRPr="000F53AF" w:rsidRDefault="00F94938" w:rsidP="005A687B">
      <w:pPr>
        <w:pStyle w:val="1"/>
        <w:spacing w:before="0"/>
        <w:ind w:firstLine="567"/>
        <w:jc w:val="center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lastRenderedPageBreak/>
        <w:t>Приложение 5</w:t>
      </w:r>
      <w:r w:rsidRPr="000F53AF">
        <w:rPr>
          <w:rFonts w:ascii="Times New Roman" w:hAnsi="Times New Roman"/>
          <w:color w:val="auto"/>
        </w:rPr>
        <w:br/>
      </w:r>
    </w:p>
    <w:p w:rsidR="00F94938" w:rsidRPr="000F53AF" w:rsidRDefault="00F94938" w:rsidP="005A687B">
      <w:pPr>
        <w:pStyle w:val="1"/>
        <w:spacing w:before="0"/>
        <w:ind w:firstLine="567"/>
        <w:jc w:val="center"/>
        <w:rPr>
          <w:rFonts w:ascii="Times New Roman" w:hAnsi="Times New Roman"/>
          <w:color w:val="auto"/>
        </w:rPr>
      </w:pPr>
      <w:r w:rsidRPr="000F53AF">
        <w:rPr>
          <w:rFonts w:ascii="Times New Roman" w:hAnsi="Times New Roman"/>
          <w:color w:val="auto"/>
        </w:rPr>
        <w:t>Международный опыт</w:t>
      </w:r>
      <w:bookmarkEnd w:id="44"/>
    </w:p>
    <w:p w:rsidR="0055394C" w:rsidRPr="000F53AF" w:rsidRDefault="0055394C" w:rsidP="0055394C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</w:rPr>
        <w:t>На сегодняшний день продукция военного назначения во внешнеэкономическойдеятельности страны относится к категории готовой, высокотехнологичной, наукоемкойпродукции, которая характеризуется достаточно устойчивым спросом на внешнем рынке.</w:t>
      </w:r>
      <w:r w:rsidRPr="000F53AF">
        <w:rPr>
          <w:sz w:val="28"/>
          <w:szCs w:val="28"/>
          <w:lang w:val="ky-KG"/>
        </w:rPr>
        <w:t xml:space="preserve"> Перемещение данной категории продукции через таможенную границу Евразийского экономического союза способствует большей загрузке находящихся в странах Союза производственных мощностей, поддержанию интеллектуальных ресурсов, упрочнению позиций национального военно-промышленного комплекса, обеспечению интересов на внешнеторговом рынке, а также сохранению ее экономической безопасности.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  <w:lang w:val="ky-KG"/>
        </w:rPr>
        <w:t>Разработанный на уровне ЕАЭС проект Соглашения о порядке перемещения продукции военного назначения между государствами – членами Союза не принят по настоящее время. В связи с этим порядок осуществления таможенных операций и проведения таможенного контроля с данной категорией продукции определяется самостоятельно на национальном уровне каждого государства – члена ЕАЭС.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>Россия</w:t>
      </w:r>
      <w:r w:rsidRPr="000F53AF">
        <w:rPr>
          <w:sz w:val="28"/>
          <w:szCs w:val="28"/>
        </w:rPr>
        <w:t xml:space="preserve">. При Президенте Российской Федерации созданы уполномоченные органы – Федеральнаяслужба по военно-техническому сотрудничеству (ФСВТС), Комиссия по вопросам военнотехнического сотрудничества РФ с иностранными государствами, к задачам которых относитсяразработка предложений по основным направлениям государственной политики в областивоенно-технического сотрудничества </w:t>
      </w:r>
      <w:r w:rsidRPr="000F53AF">
        <w:rPr>
          <w:sz w:val="28"/>
          <w:szCs w:val="28"/>
          <w:lang w:val="ky-KG"/>
        </w:rPr>
        <w:t>(</w:t>
      </w:r>
      <w:r w:rsidRPr="000F53AF">
        <w:rPr>
          <w:sz w:val="28"/>
          <w:szCs w:val="28"/>
        </w:rPr>
        <w:t>Указ Президента РФ от 16.08.2004 № 1083; УказПрезидента РФ от 10.09.2005 № 1062,</w:t>
      </w:r>
      <w:r w:rsidRPr="000F53AF">
        <w:rPr>
          <w:sz w:val="28"/>
          <w:szCs w:val="28"/>
          <w:lang w:val="ky-KG"/>
        </w:rPr>
        <w:t>)</w:t>
      </w:r>
      <w:r w:rsidRPr="000F53AF">
        <w:rPr>
          <w:sz w:val="28"/>
          <w:szCs w:val="28"/>
        </w:rPr>
        <w:t>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Решение о предоставлении организации права на осуществление внешнеэкономическойдеятельности в отношении продукции военного назначения принимается Президентом Россиипо представлению Правительства Российской Федерации (сроком не более чем на 5 лет) и покаждой номенклатуре данной категории продукции, которая является предметомпроизводственной деятельности предприятия. Указанные уполномоченные организациивключаются в реестр, который ведется ФСВТС </w:t>
      </w:r>
      <w:r w:rsidRPr="000F53AF">
        <w:rPr>
          <w:sz w:val="28"/>
          <w:szCs w:val="28"/>
          <w:lang w:val="ky-KG"/>
        </w:rPr>
        <w:t>(</w:t>
      </w:r>
      <w:r w:rsidRPr="000F53AF">
        <w:rPr>
          <w:sz w:val="28"/>
          <w:szCs w:val="28"/>
        </w:rPr>
        <w:t>Постановление Правительства РФ от 21.02.1998№ 244).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F53AF">
        <w:rPr>
          <w:sz w:val="28"/>
          <w:szCs w:val="28"/>
        </w:rPr>
        <w:t>Вывоз из Российской Федерации продукции военного назначения производится посогласованию с решениями Президента России, Правительства РФ или ФСВТС РФ полицензиям, выдаваемым ФСВТС России. При этом лицензия Федеральной службы по военно</w:t>
      </w:r>
      <w:r w:rsidRPr="000F53AF">
        <w:rPr>
          <w:sz w:val="28"/>
          <w:szCs w:val="28"/>
          <w:lang w:val="ky-KG"/>
        </w:rPr>
        <w:t xml:space="preserve">-техническому сотрудничеству России является обязательным </w:t>
      </w:r>
      <w:r w:rsidRPr="000F53AF">
        <w:rPr>
          <w:sz w:val="28"/>
          <w:szCs w:val="28"/>
          <w:lang w:val="ky-KG"/>
        </w:rPr>
        <w:lastRenderedPageBreak/>
        <w:t>условием для совершения таможенных операций, связанных с помещением под таможенную процедуру, и проведения таможенного контроля продукции военного назначения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  <w:lang w:val="ky-KG"/>
        </w:rPr>
        <w:t>Беларусь</w:t>
      </w:r>
      <w:r w:rsidRPr="000F53AF">
        <w:rPr>
          <w:sz w:val="28"/>
          <w:szCs w:val="28"/>
        </w:rPr>
        <w:t>. Порядок государственного регулирования определен Положением о порядке государственного регулирования ввоза специфических товаров (работ, услуг), вывоза объектов экспортного контроля, осуществления посреднической деятельности в отношении объектов экспортного контроля, утвержденным Указом Президента Республики Беларусь от 28 февраля 2017 г. № 49 (далее – Положение).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Государственное регулирование ввоза специфических товаров (работ, услуг), контролируемых в интересах национальной безопасности Республики Беларусь, продукции военного назначения, вывоза специфических товаров (работ, услуг), осуществления посреднической деятельности в отношении специфических товаров (работ, услуг) реализуется посредством выдачи соответствующих разрешений на ввоз или вывоз.</w:t>
      </w:r>
    </w:p>
    <w:p w:rsidR="00657722" w:rsidRPr="000F53AF" w:rsidRDefault="00657722" w:rsidP="00657722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Лицензии на ввоз (импорт, реимпорт, ввоз на переработку, временный ввоз) на территорию Республики Беларусь продукции военного назначения, контролируемых товаров (работ, услуг), вывоз (экспорт, реэкспорт, вывоз на переработку, временный вывоз, в том числе в случае сдачи в аренду (без предоставления арендатору права выкупа арендованного имущества) с территории Республики Беларусь специфических товаров (работ, услуг) и осуществление юридическими лицами Республики Беларусь посреднической деятельности в отношении специфических товаров (работ, услуг) выдаются Госкомвоенпромом на основании решения Межведомственной комиссии.</w:t>
      </w:r>
    </w:p>
    <w:p w:rsidR="005D2984" w:rsidRPr="000F53AF" w:rsidRDefault="0055394C" w:rsidP="005D298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b/>
          <w:sz w:val="28"/>
          <w:szCs w:val="28"/>
        </w:rPr>
        <w:t xml:space="preserve">Практика других стран. </w:t>
      </w:r>
      <w:r w:rsidR="005D2984" w:rsidRPr="000F53AF">
        <w:rPr>
          <w:sz w:val="28"/>
          <w:szCs w:val="28"/>
        </w:rPr>
        <w:t>Особенности осуществления международного оборота продукции военного назначения (ПВН) позволяют определить данный вид деятельности как совокупность международных отношений, сложившихся между государствами в связи с экспортом (импортом) ПВН на мировом рынке, а также его перемещением через территорию других государств, в рамках которых государство - экспортер берет на себя не только обязательства передать ПВН, но проверять своего контрагента, а также контролировать цель приобретения ПВН.</w:t>
      </w:r>
    </w:p>
    <w:p w:rsidR="005D2984" w:rsidRPr="000F53AF" w:rsidRDefault="005D2984" w:rsidP="005D298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Специфика продукции военного назначения как товара, предназначенного для реализации на международных рынках, делает участие государства в процессе ее экспорта не только целесообразным, но и необходимым, поскольку только оно способно и правомочно оптимально регулировать этот процесс в интересах достижения политических, экономических и военно-стратегических целей, а также обеспечения национальной безопасности.</w:t>
      </w:r>
    </w:p>
    <w:p w:rsidR="005D2984" w:rsidRPr="000F53AF" w:rsidRDefault="005D2984" w:rsidP="005D298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 xml:space="preserve">Практически во всех крупнейших странах-импортерах и экспортерах высокотехнологичной продукции, к которой в немалой степени относятся современные образцы вооружения и военной техники, государство играет </w:t>
      </w:r>
      <w:r w:rsidRPr="000F53AF">
        <w:rPr>
          <w:sz w:val="28"/>
          <w:szCs w:val="28"/>
        </w:rPr>
        <w:lastRenderedPageBreak/>
        <w:t>самую прямую и непосредственную роль. В его функции входит как контроль за процессом военно-технического сотрудничества, так и стимулирование признанных важными направлений такого сотрудничества с зарубежными странами.</w:t>
      </w:r>
    </w:p>
    <w:p w:rsidR="005D2984" w:rsidRPr="000F53AF" w:rsidRDefault="005D2984" w:rsidP="005D298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F53AF">
        <w:rPr>
          <w:sz w:val="28"/>
          <w:szCs w:val="28"/>
        </w:rPr>
        <w:t>Контролирующие и организационные функции государства в сфере оборота оружия осуществляются через специальные органы или подразделения существующих министерств и ведомств. Регулирование названной деятельности осуществляется на основе соответствующего национального законодательства. Это законодательство, как правило, постоянно совершенствуется, с тем чтобы в максимальной степени учесть все изменения, происходящие на динамичных рынках высокотехнологической продукции.</w:t>
      </w:r>
      <w:bookmarkStart w:id="45" w:name="_Toc510736842"/>
    </w:p>
    <w:p w:rsidR="00CC7FE3" w:rsidRPr="000F53AF" w:rsidRDefault="00CC7FE3" w:rsidP="005D2984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D2984" w:rsidRPr="000F53AF" w:rsidRDefault="007A32AD" w:rsidP="005D2984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 xml:space="preserve">Приложение </w:t>
      </w:r>
      <w:r w:rsidR="00F94938" w:rsidRPr="000F53AF">
        <w:rPr>
          <w:b/>
          <w:sz w:val="28"/>
          <w:szCs w:val="28"/>
        </w:rPr>
        <w:t>6</w:t>
      </w:r>
    </w:p>
    <w:p w:rsidR="007A32AD" w:rsidRPr="00A94A8E" w:rsidRDefault="007A32AD" w:rsidP="00A94A8E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0F53AF">
        <w:rPr>
          <w:b/>
          <w:sz w:val="28"/>
          <w:szCs w:val="28"/>
        </w:rPr>
        <w:t>Дерево проблем</w:t>
      </w:r>
      <w:bookmarkEnd w:id="45"/>
    </w:p>
    <w:bookmarkStart w:id="46" w:name="_Toc504811851"/>
    <w:bookmarkEnd w:id="46"/>
    <w:p w:rsidR="00314860" w:rsidRPr="003C595D" w:rsidRDefault="003E53B7" w:rsidP="00F87687">
      <w:pPr>
        <w:rPr>
          <w:sz w:val="28"/>
          <w:szCs w:val="28"/>
        </w:rPr>
      </w:pPr>
      <w:r>
        <w:rPr>
          <w:noProof/>
          <w:sz w:val="28"/>
          <w:szCs w:val="28"/>
        </w:rPr>
      </w:r>
      <w:r>
        <w:rPr>
          <w:noProof/>
          <w:sz w:val="28"/>
          <w:szCs w:val="28"/>
        </w:rPr>
        <w:pict>
          <v:group id="Полотно 22" o:spid="_x0000_s1026" editas="canvas" style="width:729.4pt;height:327pt;mso-position-horizontal-relative:char;mso-position-vertical-relative:line" coordsize="92633,41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2633;height:41529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left:27717;top:21431;width:28243;height:12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<v:textbox>
                <w:txbxContent>
                  <w:p w:rsidR="00662BD9" w:rsidRPr="005A687B" w:rsidRDefault="00662BD9" w:rsidP="00553010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Возникновение коррупционных рисков вследствие отсутствия четкого правового поля</w:t>
                    </w:r>
                  </w:p>
                </w:txbxContent>
              </v:textbox>
            </v:shape>
            <v:shape id="Text Box 25" o:spid="_x0000_s1029" type="#_x0000_t202" style="position:absolute;left:62103;top:21189;width:25927;height:12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662BD9" w:rsidRPr="005A687B" w:rsidRDefault="00662BD9" w:rsidP="00553010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Возникновение случаев незаконного оборота ПВН и ПДН, а также угроз для национальной безопасности</w:t>
                    </w:r>
                  </w:p>
                </w:txbxContent>
              </v:textbox>
            </v:shape>
            <v:shape id="Text Box 26" o:spid="_x0000_s1030" type="#_x0000_t202" style="position:absolute;left:34671;top:762;width:21289;height:9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662BD9" w:rsidRPr="000F53AF" w:rsidRDefault="00662BD9" w:rsidP="00553010">
                    <w:pPr>
                      <w:jc w:val="center"/>
                      <w:rPr>
                        <w:szCs w:val="28"/>
                      </w:rPr>
                    </w:pPr>
                    <w:r w:rsidRPr="000F53AF">
                      <w:rPr>
                        <w:sz w:val="28"/>
                        <w:szCs w:val="28"/>
                      </w:rPr>
                      <w:t>Наличие пробела в законодательстве, регламентирующем оборот ПВН и ПДН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31" type="#_x0000_t32" style="position:absolute;left:13566;top:14432;width:63774;height:14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<v:shape id="AutoShape 28" o:spid="_x0000_s1032" type="#_x0000_t32" style="position:absolute;left:46037;top:9966;width:0;height:46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stroke endarrow="block"/>
            </v:shape>
            <v:shape id="AutoShape 29" o:spid="_x0000_s1033" type="#_x0000_t32" style="position:absolute;left:13309;top:14574;width:67;height:677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gicAAAADaAAAADwAAAGRycy9kb3ducmV2LnhtbESPT4vCMBTE78J+h/AWvGnqgiLVKCos&#10;iJfFP7B7fDTPNti8lCY29dtvBMHjMDO/YZbr3taio9Ybxwom4wwEceG04VLB5fw9moPwAVlj7ZgU&#10;PMjDevUxWGKuXeQjdadQigRhn6OCKoQml9IXFVn0Y9cQJ+/qWoshybaUusWY4LaWX1k2kxYNp4UK&#10;G9pVVNxOd6vAxB/TNftd3B5+/7yOZB5TZ5QafvabBYhAfXiHX+29VjCD55V0A+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xIInAAAAA2gAAAA8AAAAAAAAAAAAAAAAA&#10;oQIAAGRycy9kb3ducmV2LnhtbFBLBQYAAAAABAAEAPkAAACOAwAAAAA=&#10;">
              <v:stroke endarrow="block"/>
            </v:shape>
            <v:shape id="AutoShape 31" o:spid="_x0000_s1034" type="#_x0000_t32" style="position:absolute;left:77340;top:14859;width:98;height:648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Text Box 12" o:spid="_x0000_s1035" type="#_x0000_t202" style="position:absolute;left:3308;top:21348;width:20002;height:1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662BD9" w:rsidRPr="005A687B" w:rsidRDefault="00662BD9" w:rsidP="00FA282A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Несоответствиеобязательствами, взятым кыргызской Республикой в рамках вступления </w:t>
                    </w:r>
                    <w:r w:rsidRPr="005A687B">
                      <w:rPr>
                        <w:sz w:val="28"/>
                        <w:szCs w:val="28"/>
                      </w:rPr>
                      <w:t>в ЕАЭС</w:t>
                    </w:r>
                  </w:p>
                </w:txbxContent>
              </v:textbox>
            </v:shape>
            <v:shape id="AutoShape 13" o:spid="_x0000_s1036" type="#_x0000_t32" style="position:absolute;left:41839;top:14954;width:0;height:6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<v:stroke endarrow="block"/>
            </v:shape>
            <w10:anchorlock/>
          </v:group>
        </w:pict>
      </w:r>
    </w:p>
    <w:sectPr w:rsidR="00314860" w:rsidRPr="003C595D" w:rsidSect="009D3D14">
      <w:footerReference w:type="default" r:id="rId11"/>
      <w:pgSz w:w="16838" w:h="11906" w:orient="landscape"/>
      <w:pgMar w:top="851" w:right="113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B7" w:rsidRDefault="003E53B7" w:rsidP="0063267B">
      <w:r>
        <w:separator/>
      </w:r>
    </w:p>
  </w:endnote>
  <w:endnote w:type="continuationSeparator" w:id="0">
    <w:p w:rsidR="003E53B7" w:rsidRDefault="003E53B7" w:rsidP="0063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BD9" w:rsidRPr="00F67989" w:rsidRDefault="00662BD9" w:rsidP="00A77AAA">
    <w:pPr>
      <w:pStyle w:val="a6"/>
      <w:jc w:val="right"/>
      <w:rPr>
        <w:rFonts w:ascii="Calibri" w:hAnsi="Calibri"/>
      </w:rPr>
    </w:pPr>
    <w:r w:rsidRPr="00F67989">
      <w:rPr>
        <w:rFonts w:ascii="Calibri" w:hAnsi="Calibri"/>
      </w:rPr>
      <w:fldChar w:fldCharType="begin"/>
    </w:r>
    <w:r w:rsidRPr="00F67989">
      <w:rPr>
        <w:rFonts w:ascii="Calibri" w:hAnsi="Calibri"/>
      </w:rPr>
      <w:instrText xml:space="preserve"> PAGE   \* MERGEFORMAT </w:instrText>
    </w:r>
    <w:r w:rsidRPr="00F67989">
      <w:rPr>
        <w:rFonts w:ascii="Calibri" w:hAnsi="Calibri"/>
      </w:rPr>
      <w:fldChar w:fldCharType="separate"/>
    </w:r>
    <w:r w:rsidR="003625E4">
      <w:rPr>
        <w:rFonts w:ascii="Calibri" w:hAnsi="Calibri"/>
        <w:noProof/>
      </w:rPr>
      <w:t>2</w:t>
    </w:r>
    <w:r w:rsidRPr="00F67989">
      <w:rPr>
        <w:rFonts w:ascii="Calibri" w:hAnsi="Calibr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B7" w:rsidRDefault="003E53B7" w:rsidP="0063267B">
      <w:r>
        <w:separator/>
      </w:r>
    </w:p>
  </w:footnote>
  <w:footnote w:type="continuationSeparator" w:id="0">
    <w:p w:rsidR="003E53B7" w:rsidRDefault="003E53B7" w:rsidP="00632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0BB9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699B"/>
    <w:multiLevelType w:val="hybridMultilevel"/>
    <w:tmpl w:val="DC5689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4D9EF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D80"/>
    <w:multiLevelType w:val="hybridMultilevel"/>
    <w:tmpl w:val="FAD679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419574D"/>
    <w:multiLevelType w:val="hybridMultilevel"/>
    <w:tmpl w:val="B7AE0D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FD1AEA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D029F"/>
    <w:multiLevelType w:val="hybridMultilevel"/>
    <w:tmpl w:val="9DA2FF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240E6B"/>
    <w:multiLevelType w:val="hybridMultilevel"/>
    <w:tmpl w:val="B9CEC616"/>
    <w:lvl w:ilvl="0" w:tplc="DE064C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A2DEC"/>
    <w:multiLevelType w:val="hybridMultilevel"/>
    <w:tmpl w:val="D2FED546"/>
    <w:lvl w:ilvl="0" w:tplc="CE621E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3B2D7F"/>
    <w:multiLevelType w:val="hybridMultilevel"/>
    <w:tmpl w:val="3D3812F2"/>
    <w:lvl w:ilvl="0" w:tplc="D90ACD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713FA"/>
    <w:multiLevelType w:val="hybridMultilevel"/>
    <w:tmpl w:val="32FAFC5C"/>
    <w:lvl w:ilvl="0" w:tplc="5A0017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486C"/>
    <w:multiLevelType w:val="hybridMultilevel"/>
    <w:tmpl w:val="348066D6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B1231A8"/>
    <w:multiLevelType w:val="hybridMultilevel"/>
    <w:tmpl w:val="50E0038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704AC"/>
    <w:multiLevelType w:val="hybridMultilevel"/>
    <w:tmpl w:val="CE62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EB6BB0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4246A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D32F3"/>
    <w:multiLevelType w:val="hybridMultilevel"/>
    <w:tmpl w:val="B96021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8D6549E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95660"/>
    <w:multiLevelType w:val="hybridMultilevel"/>
    <w:tmpl w:val="BAD04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E2596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10381"/>
    <w:multiLevelType w:val="hybridMultilevel"/>
    <w:tmpl w:val="476A0E9A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140FA"/>
    <w:multiLevelType w:val="hybridMultilevel"/>
    <w:tmpl w:val="E46EE1E0"/>
    <w:lvl w:ilvl="0" w:tplc="9E1E72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52E80"/>
    <w:multiLevelType w:val="hybridMultilevel"/>
    <w:tmpl w:val="401A8E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B4B6687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11BF3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277FF"/>
    <w:multiLevelType w:val="hybridMultilevel"/>
    <w:tmpl w:val="ADA2D2B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B74197"/>
    <w:multiLevelType w:val="hybridMultilevel"/>
    <w:tmpl w:val="1B26CF0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454648DE"/>
    <w:multiLevelType w:val="hybridMultilevel"/>
    <w:tmpl w:val="95229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6130A90"/>
    <w:multiLevelType w:val="hybridMultilevel"/>
    <w:tmpl w:val="CED45B14"/>
    <w:lvl w:ilvl="0" w:tplc="CE621E9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 w15:restartNumberingAfterBreak="0">
    <w:nsid w:val="464F1AB0"/>
    <w:multiLevelType w:val="hybridMultilevel"/>
    <w:tmpl w:val="2424CC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B1525B8"/>
    <w:multiLevelType w:val="hybridMultilevel"/>
    <w:tmpl w:val="86EA2CC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4C35425D"/>
    <w:multiLevelType w:val="hybridMultilevel"/>
    <w:tmpl w:val="44E6BB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EE03083"/>
    <w:multiLevelType w:val="hybridMultilevel"/>
    <w:tmpl w:val="8AFC8B08"/>
    <w:lvl w:ilvl="0" w:tplc="CE621E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F535DE4"/>
    <w:multiLevelType w:val="hybridMultilevel"/>
    <w:tmpl w:val="97F4EB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C045B72"/>
    <w:multiLevelType w:val="hybridMultilevel"/>
    <w:tmpl w:val="C354DF84"/>
    <w:lvl w:ilvl="0" w:tplc="0B2865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3CD"/>
    <w:multiLevelType w:val="hybridMultilevel"/>
    <w:tmpl w:val="B33EF302"/>
    <w:lvl w:ilvl="0" w:tplc="265027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96BFB"/>
    <w:multiLevelType w:val="hybridMultilevel"/>
    <w:tmpl w:val="BAD04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B0655"/>
    <w:multiLevelType w:val="hybridMultilevel"/>
    <w:tmpl w:val="149CF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75AA1"/>
    <w:multiLevelType w:val="hybridMultilevel"/>
    <w:tmpl w:val="38F6B3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73ED5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B6A64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54936"/>
    <w:multiLevelType w:val="hybridMultilevel"/>
    <w:tmpl w:val="D88AA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A8123E"/>
    <w:multiLevelType w:val="hybridMultilevel"/>
    <w:tmpl w:val="2E9CA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3D3AA7"/>
    <w:multiLevelType w:val="hybridMultilevel"/>
    <w:tmpl w:val="AB5C5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71054F"/>
    <w:multiLevelType w:val="hybridMultilevel"/>
    <w:tmpl w:val="B540D28C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6A5F47"/>
    <w:multiLevelType w:val="hybridMultilevel"/>
    <w:tmpl w:val="C90ED846"/>
    <w:lvl w:ilvl="0" w:tplc="CE621E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1"/>
  </w:num>
  <w:num w:numId="4">
    <w:abstractNumId w:val="11"/>
  </w:num>
  <w:num w:numId="5">
    <w:abstractNumId w:val="6"/>
  </w:num>
  <w:num w:numId="6">
    <w:abstractNumId w:val="26"/>
  </w:num>
  <w:num w:numId="7">
    <w:abstractNumId w:val="21"/>
  </w:num>
  <w:num w:numId="8">
    <w:abstractNumId w:val="19"/>
  </w:num>
  <w:num w:numId="9">
    <w:abstractNumId w:val="34"/>
  </w:num>
  <w:num w:numId="10">
    <w:abstractNumId w:val="43"/>
  </w:num>
  <w:num w:numId="11">
    <w:abstractNumId w:val="24"/>
  </w:num>
  <w:num w:numId="12">
    <w:abstractNumId w:val="25"/>
  </w:num>
  <w:num w:numId="13">
    <w:abstractNumId w:val="29"/>
  </w:num>
  <w:num w:numId="14">
    <w:abstractNumId w:val="10"/>
  </w:num>
  <w:num w:numId="15">
    <w:abstractNumId w:val="28"/>
  </w:num>
  <w:num w:numId="16">
    <w:abstractNumId w:val="44"/>
  </w:num>
  <w:num w:numId="17">
    <w:abstractNumId w:val="3"/>
  </w:num>
  <w:num w:numId="18">
    <w:abstractNumId w:val="31"/>
  </w:num>
  <w:num w:numId="19">
    <w:abstractNumId w:val="12"/>
  </w:num>
  <w:num w:numId="20">
    <w:abstractNumId w:val="40"/>
  </w:num>
  <w:num w:numId="21">
    <w:abstractNumId w:val="2"/>
  </w:num>
  <w:num w:numId="22">
    <w:abstractNumId w:val="36"/>
  </w:num>
  <w:num w:numId="23">
    <w:abstractNumId w:val="39"/>
  </w:num>
  <w:num w:numId="24">
    <w:abstractNumId w:val="17"/>
  </w:num>
  <w:num w:numId="25">
    <w:abstractNumId w:val="35"/>
  </w:num>
  <w:num w:numId="26">
    <w:abstractNumId w:val="22"/>
  </w:num>
  <w:num w:numId="27">
    <w:abstractNumId w:val="0"/>
  </w:num>
  <w:num w:numId="28">
    <w:abstractNumId w:val="5"/>
  </w:num>
  <w:num w:numId="29">
    <w:abstractNumId w:val="41"/>
  </w:num>
  <w:num w:numId="30">
    <w:abstractNumId w:val="9"/>
  </w:num>
  <w:num w:numId="31">
    <w:abstractNumId w:val="30"/>
  </w:num>
  <w:num w:numId="32">
    <w:abstractNumId w:val="37"/>
  </w:num>
  <w:num w:numId="33">
    <w:abstractNumId w:val="20"/>
  </w:num>
  <w:num w:numId="34">
    <w:abstractNumId w:val="15"/>
  </w:num>
  <w:num w:numId="35">
    <w:abstractNumId w:val="8"/>
  </w:num>
  <w:num w:numId="36">
    <w:abstractNumId w:val="33"/>
  </w:num>
  <w:num w:numId="37">
    <w:abstractNumId w:val="16"/>
  </w:num>
  <w:num w:numId="38">
    <w:abstractNumId w:val="4"/>
  </w:num>
  <w:num w:numId="39">
    <w:abstractNumId w:val="27"/>
  </w:num>
  <w:num w:numId="40">
    <w:abstractNumId w:val="7"/>
  </w:num>
  <w:num w:numId="41">
    <w:abstractNumId w:val="32"/>
  </w:num>
  <w:num w:numId="42">
    <w:abstractNumId w:val="23"/>
  </w:num>
  <w:num w:numId="43">
    <w:abstractNumId w:val="38"/>
  </w:num>
  <w:num w:numId="44">
    <w:abstractNumId w:val="18"/>
  </w:num>
  <w:num w:numId="45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67B"/>
    <w:rsid w:val="00004E0C"/>
    <w:rsid w:val="0001461F"/>
    <w:rsid w:val="0002138D"/>
    <w:rsid w:val="00021F79"/>
    <w:rsid w:val="00025322"/>
    <w:rsid w:val="00027105"/>
    <w:rsid w:val="00031B54"/>
    <w:rsid w:val="00033B34"/>
    <w:rsid w:val="00052A4A"/>
    <w:rsid w:val="0005354D"/>
    <w:rsid w:val="00055592"/>
    <w:rsid w:val="0005591E"/>
    <w:rsid w:val="00055C52"/>
    <w:rsid w:val="00056FEB"/>
    <w:rsid w:val="00064D0E"/>
    <w:rsid w:val="00065CCD"/>
    <w:rsid w:val="00073F01"/>
    <w:rsid w:val="0008107A"/>
    <w:rsid w:val="00084BF4"/>
    <w:rsid w:val="00086594"/>
    <w:rsid w:val="000A4B28"/>
    <w:rsid w:val="000A580B"/>
    <w:rsid w:val="000B0B80"/>
    <w:rsid w:val="000B6388"/>
    <w:rsid w:val="000C0031"/>
    <w:rsid w:val="000C5C5E"/>
    <w:rsid w:val="000E00B5"/>
    <w:rsid w:val="000F53AF"/>
    <w:rsid w:val="00104160"/>
    <w:rsid w:val="001069B5"/>
    <w:rsid w:val="00113BB4"/>
    <w:rsid w:val="00116EBC"/>
    <w:rsid w:val="00122E4B"/>
    <w:rsid w:val="001238EF"/>
    <w:rsid w:val="001257C0"/>
    <w:rsid w:val="00127FAF"/>
    <w:rsid w:val="00132A0F"/>
    <w:rsid w:val="00134BE7"/>
    <w:rsid w:val="00134ED0"/>
    <w:rsid w:val="001351DD"/>
    <w:rsid w:val="00135DA8"/>
    <w:rsid w:val="00137583"/>
    <w:rsid w:val="001415A0"/>
    <w:rsid w:val="00141E41"/>
    <w:rsid w:val="00144ACF"/>
    <w:rsid w:val="001502FE"/>
    <w:rsid w:val="001553C3"/>
    <w:rsid w:val="0016001A"/>
    <w:rsid w:val="00161431"/>
    <w:rsid w:val="0016380A"/>
    <w:rsid w:val="00174240"/>
    <w:rsid w:val="001800EA"/>
    <w:rsid w:val="00181587"/>
    <w:rsid w:val="001856EC"/>
    <w:rsid w:val="00185B74"/>
    <w:rsid w:val="00197A32"/>
    <w:rsid w:val="001A22D5"/>
    <w:rsid w:val="001A4A74"/>
    <w:rsid w:val="001B7863"/>
    <w:rsid w:val="001C0041"/>
    <w:rsid w:val="001D4654"/>
    <w:rsid w:val="001E1787"/>
    <w:rsid w:val="001E745D"/>
    <w:rsid w:val="001F291E"/>
    <w:rsid w:val="001F5C6F"/>
    <w:rsid w:val="00200F40"/>
    <w:rsid w:val="00204E57"/>
    <w:rsid w:val="0021288C"/>
    <w:rsid w:val="0021619D"/>
    <w:rsid w:val="00227827"/>
    <w:rsid w:val="00233C99"/>
    <w:rsid w:val="002430DA"/>
    <w:rsid w:val="00244066"/>
    <w:rsid w:val="002463F2"/>
    <w:rsid w:val="00261D94"/>
    <w:rsid w:val="00266995"/>
    <w:rsid w:val="002703F5"/>
    <w:rsid w:val="00271637"/>
    <w:rsid w:val="00275E07"/>
    <w:rsid w:val="002840FC"/>
    <w:rsid w:val="00291A5A"/>
    <w:rsid w:val="00293EBB"/>
    <w:rsid w:val="002A138E"/>
    <w:rsid w:val="002C027F"/>
    <w:rsid w:val="002C222B"/>
    <w:rsid w:val="002C3D2D"/>
    <w:rsid w:val="002D30F9"/>
    <w:rsid w:val="002E13CE"/>
    <w:rsid w:val="002E68E6"/>
    <w:rsid w:val="002F41BB"/>
    <w:rsid w:val="002F666A"/>
    <w:rsid w:val="002F6A5A"/>
    <w:rsid w:val="002F7928"/>
    <w:rsid w:val="00310C1A"/>
    <w:rsid w:val="003138A3"/>
    <w:rsid w:val="00314860"/>
    <w:rsid w:val="00316F5C"/>
    <w:rsid w:val="00317F48"/>
    <w:rsid w:val="003224B7"/>
    <w:rsid w:val="00324B69"/>
    <w:rsid w:val="003301DD"/>
    <w:rsid w:val="003314BC"/>
    <w:rsid w:val="003346D1"/>
    <w:rsid w:val="0034446E"/>
    <w:rsid w:val="00345B5E"/>
    <w:rsid w:val="00357DBA"/>
    <w:rsid w:val="00361068"/>
    <w:rsid w:val="003625E4"/>
    <w:rsid w:val="00365A8D"/>
    <w:rsid w:val="00371349"/>
    <w:rsid w:val="00373D3B"/>
    <w:rsid w:val="00394AF5"/>
    <w:rsid w:val="003A47B3"/>
    <w:rsid w:val="003B6F31"/>
    <w:rsid w:val="003C10E2"/>
    <w:rsid w:val="003C1B73"/>
    <w:rsid w:val="003C3848"/>
    <w:rsid w:val="003C425F"/>
    <w:rsid w:val="003C56EC"/>
    <w:rsid w:val="003C595D"/>
    <w:rsid w:val="003C768B"/>
    <w:rsid w:val="003D2590"/>
    <w:rsid w:val="003E1027"/>
    <w:rsid w:val="003E4FEB"/>
    <w:rsid w:val="003E53B7"/>
    <w:rsid w:val="003F40DE"/>
    <w:rsid w:val="0040632A"/>
    <w:rsid w:val="00406881"/>
    <w:rsid w:val="00407F04"/>
    <w:rsid w:val="00413AED"/>
    <w:rsid w:val="00417464"/>
    <w:rsid w:val="00421EB1"/>
    <w:rsid w:val="004250F0"/>
    <w:rsid w:val="0042703A"/>
    <w:rsid w:val="00430B80"/>
    <w:rsid w:val="00431D3B"/>
    <w:rsid w:val="00434072"/>
    <w:rsid w:val="004372B5"/>
    <w:rsid w:val="004465CF"/>
    <w:rsid w:val="00446A70"/>
    <w:rsid w:val="0045072B"/>
    <w:rsid w:val="00460E83"/>
    <w:rsid w:val="00460EB7"/>
    <w:rsid w:val="0046178F"/>
    <w:rsid w:val="00466D48"/>
    <w:rsid w:val="00470CC4"/>
    <w:rsid w:val="00470E16"/>
    <w:rsid w:val="00471B4D"/>
    <w:rsid w:val="004730A8"/>
    <w:rsid w:val="004809DE"/>
    <w:rsid w:val="004875E1"/>
    <w:rsid w:val="004925B2"/>
    <w:rsid w:val="00494E69"/>
    <w:rsid w:val="004A15F1"/>
    <w:rsid w:val="004A2984"/>
    <w:rsid w:val="004A2B3D"/>
    <w:rsid w:val="004A2EC6"/>
    <w:rsid w:val="004A4680"/>
    <w:rsid w:val="004B1394"/>
    <w:rsid w:val="004C10D6"/>
    <w:rsid w:val="004C1ED8"/>
    <w:rsid w:val="004C4A2F"/>
    <w:rsid w:val="004C6184"/>
    <w:rsid w:val="004C70FD"/>
    <w:rsid w:val="004D68AF"/>
    <w:rsid w:val="004E3EC7"/>
    <w:rsid w:val="004E452D"/>
    <w:rsid w:val="004E70D5"/>
    <w:rsid w:val="004F0E02"/>
    <w:rsid w:val="004F337C"/>
    <w:rsid w:val="004F54D8"/>
    <w:rsid w:val="004F722F"/>
    <w:rsid w:val="0050184F"/>
    <w:rsid w:val="00503A43"/>
    <w:rsid w:val="00504D19"/>
    <w:rsid w:val="00505750"/>
    <w:rsid w:val="0051264E"/>
    <w:rsid w:val="00516236"/>
    <w:rsid w:val="00527A72"/>
    <w:rsid w:val="00536A96"/>
    <w:rsid w:val="005404FF"/>
    <w:rsid w:val="00544C56"/>
    <w:rsid w:val="00546A4A"/>
    <w:rsid w:val="00546ADE"/>
    <w:rsid w:val="00551BDA"/>
    <w:rsid w:val="00553010"/>
    <w:rsid w:val="0055394C"/>
    <w:rsid w:val="0055611D"/>
    <w:rsid w:val="00563187"/>
    <w:rsid w:val="00570111"/>
    <w:rsid w:val="005728D4"/>
    <w:rsid w:val="00575F1B"/>
    <w:rsid w:val="0058001E"/>
    <w:rsid w:val="005866AD"/>
    <w:rsid w:val="00590FE8"/>
    <w:rsid w:val="00592094"/>
    <w:rsid w:val="00597984"/>
    <w:rsid w:val="005A4099"/>
    <w:rsid w:val="005A5765"/>
    <w:rsid w:val="005A687B"/>
    <w:rsid w:val="005B14F3"/>
    <w:rsid w:val="005B7004"/>
    <w:rsid w:val="005C02E4"/>
    <w:rsid w:val="005C29EA"/>
    <w:rsid w:val="005C4A32"/>
    <w:rsid w:val="005C7792"/>
    <w:rsid w:val="005D0276"/>
    <w:rsid w:val="005D09A2"/>
    <w:rsid w:val="005D2984"/>
    <w:rsid w:val="005D79D7"/>
    <w:rsid w:val="005E3BE0"/>
    <w:rsid w:val="005E4B88"/>
    <w:rsid w:val="005F07CB"/>
    <w:rsid w:val="005F1C05"/>
    <w:rsid w:val="00601798"/>
    <w:rsid w:val="00604EDD"/>
    <w:rsid w:val="00607F7E"/>
    <w:rsid w:val="0061521F"/>
    <w:rsid w:val="00625CFD"/>
    <w:rsid w:val="00631086"/>
    <w:rsid w:val="00631151"/>
    <w:rsid w:val="0063267B"/>
    <w:rsid w:val="0063577E"/>
    <w:rsid w:val="006359E9"/>
    <w:rsid w:val="0064048C"/>
    <w:rsid w:val="006465FD"/>
    <w:rsid w:val="00652D44"/>
    <w:rsid w:val="00656BFD"/>
    <w:rsid w:val="00657722"/>
    <w:rsid w:val="00662148"/>
    <w:rsid w:val="00662BD9"/>
    <w:rsid w:val="006637EE"/>
    <w:rsid w:val="00663870"/>
    <w:rsid w:val="00664AB4"/>
    <w:rsid w:val="0066648D"/>
    <w:rsid w:val="0067601D"/>
    <w:rsid w:val="006776B5"/>
    <w:rsid w:val="00680457"/>
    <w:rsid w:val="00684AC7"/>
    <w:rsid w:val="00684E51"/>
    <w:rsid w:val="00686D95"/>
    <w:rsid w:val="0069444E"/>
    <w:rsid w:val="006A1BA0"/>
    <w:rsid w:val="006A396B"/>
    <w:rsid w:val="006A39CC"/>
    <w:rsid w:val="006A6F26"/>
    <w:rsid w:val="006B4297"/>
    <w:rsid w:val="006B60CD"/>
    <w:rsid w:val="006C3CAC"/>
    <w:rsid w:val="006C7B9E"/>
    <w:rsid w:val="006D22AA"/>
    <w:rsid w:val="006D6717"/>
    <w:rsid w:val="006E44F8"/>
    <w:rsid w:val="006E7927"/>
    <w:rsid w:val="006F5C9B"/>
    <w:rsid w:val="007069B3"/>
    <w:rsid w:val="007119AE"/>
    <w:rsid w:val="0071210C"/>
    <w:rsid w:val="00714209"/>
    <w:rsid w:val="00716387"/>
    <w:rsid w:val="00720064"/>
    <w:rsid w:val="00720C16"/>
    <w:rsid w:val="00727304"/>
    <w:rsid w:val="00727D47"/>
    <w:rsid w:val="00731468"/>
    <w:rsid w:val="00735580"/>
    <w:rsid w:val="00753CCB"/>
    <w:rsid w:val="007552DB"/>
    <w:rsid w:val="00760D45"/>
    <w:rsid w:val="00763115"/>
    <w:rsid w:val="00766075"/>
    <w:rsid w:val="007663B0"/>
    <w:rsid w:val="00772186"/>
    <w:rsid w:val="00774130"/>
    <w:rsid w:val="00774EA1"/>
    <w:rsid w:val="00793188"/>
    <w:rsid w:val="00793A36"/>
    <w:rsid w:val="007A0F24"/>
    <w:rsid w:val="007A32AD"/>
    <w:rsid w:val="007A429A"/>
    <w:rsid w:val="007B044E"/>
    <w:rsid w:val="007B10C4"/>
    <w:rsid w:val="007B59EE"/>
    <w:rsid w:val="007B7D8E"/>
    <w:rsid w:val="007C4492"/>
    <w:rsid w:val="007C5955"/>
    <w:rsid w:val="007D6FAB"/>
    <w:rsid w:val="007E2DE4"/>
    <w:rsid w:val="007E3F5C"/>
    <w:rsid w:val="007F042D"/>
    <w:rsid w:val="007F0898"/>
    <w:rsid w:val="007F6837"/>
    <w:rsid w:val="00805ADB"/>
    <w:rsid w:val="0081617F"/>
    <w:rsid w:val="0083245B"/>
    <w:rsid w:val="00833D9F"/>
    <w:rsid w:val="008412CF"/>
    <w:rsid w:val="00845F07"/>
    <w:rsid w:val="00852D62"/>
    <w:rsid w:val="008547B5"/>
    <w:rsid w:val="00872DC7"/>
    <w:rsid w:val="00881602"/>
    <w:rsid w:val="00890DBF"/>
    <w:rsid w:val="008B4AC0"/>
    <w:rsid w:val="008B514D"/>
    <w:rsid w:val="008C2036"/>
    <w:rsid w:val="008C2AC2"/>
    <w:rsid w:val="008D1005"/>
    <w:rsid w:val="008D18DA"/>
    <w:rsid w:val="008D6A93"/>
    <w:rsid w:val="008E0099"/>
    <w:rsid w:val="008E01B0"/>
    <w:rsid w:val="008E298B"/>
    <w:rsid w:val="008E6AD8"/>
    <w:rsid w:val="008E7399"/>
    <w:rsid w:val="008F68E7"/>
    <w:rsid w:val="009014AE"/>
    <w:rsid w:val="00901787"/>
    <w:rsid w:val="00903220"/>
    <w:rsid w:val="00905337"/>
    <w:rsid w:val="00912358"/>
    <w:rsid w:val="009303B7"/>
    <w:rsid w:val="00933711"/>
    <w:rsid w:val="00955086"/>
    <w:rsid w:val="00955CE5"/>
    <w:rsid w:val="009579AE"/>
    <w:rsid w:val="00961C72"/>
    <w:rsid w:val="009769E3"/>
    <w:rsid w:val="00976C7B"/>
    <w:rsid w:val="00976D44"/>
    <w:rsid w:val="00977E52"/>
    <w:rsid w:val="009833DA"/>
    <w:rsid w:val="009838C4"/>
    <w:rsid w:val="00992728"/>
    <w:rsid w:val="009927B2"/>
    <w:rsid w:val="00993D65"/>
    <w:rsid w:val="009A1E10"/>
    <w:rsid w:val="009A4ED9"/>
    <w:rsid w:val="009A7489"/>
    <w:rsid w:val="009B2CBB"/>
    <w:rsid w:val="009B3FA7"/>
    <w:rsid w:val="009B5080"/>
    <w:rsid w:val="009B7167"/>
    <w:rsid w:val="009B7CE1"/>
    <w:rsid w:val="009C4749"/>
    <w:rsid w:val="009C5709"/>
    <w:rsid w:val="009D0B8C"/>
    <w:rsid w:val="009D2DC6"/>
    <w:rsid w:val="009D3D14"/>
    <w:rsid w:val="009D76D9"/>
    <w:rsid w:val="009D7A2E"/>
    <w:rsid w:val="009E2706"/>
    <w:rsid w:val="009E32B0"/>
    <w:rsid w:val="009E7656"/>
    <w:rsid w:val="009F169E"/>
    <w:rsid w:val="009F2105"/>
    <w:rsid w:val="00A051D2"/>
    <w:rsid w:val="00A061E6"/>
    <w:rsid w:val="00A07394"/>
    <w:rsid w:val="00A07B64"/>
    <w:rsid w:val="00A10C6B"/>
    <w:rsid w:val="00A30060"/>
    <w:rsid w:val="00A3318B"/>
    <w:rsid w:val="00A356D9"/>
    <w:rsid w:val="00A36ECA"/>
    <w:rsid w:val="00A424C9"/>
    <w:rsid w:val="00A42631"/>
    <w:rsid w:val="00A5031D"/>
    <w:rsid w:val="00A566DE"/>
    <w:rsid w:val="00A57C6E"/>
    <w:rsid w:val="00A6582B"/>
    <w:rsid w:val="00A65FDB"/>
    <w:rsid w:val="00A77AAA"/>
    <w:rsid w:val="00A91D17"/>
    <w:rsid w:val="00A924DF"/>
    <w:rsid w:val="00A92CAC"/>
    <w:rsid w:val="00A94A8E"/>
    <w:rsid w:val="00AA1F51"/>
    <w:rsid w:val="00AA2E4D"/>
    <w:rsid w:val="00AB0D94"/>
    <w:rsid w:val="00AB1776"/>
    <w:rsid w:val="00AC11C8"/>
    <w:rsid w:val="00AC3E97"/>
    <w:rsid w:val="00AD1B88"/>
    <w:rsid w:val="00AD7223"/>
    <w:rsid w:val="00AD7505"/>
    <w:rsid w:val="00AE4537"/>
    <w:rsid w:val="00AE7066"/>
    <w:rsid w:val="00AF598B"/>
    <w:rsid w:val="00B01FC0"/>
    <w:rsid w:val="00B0266A"/>
    <w:rsid w:val="00B05E81"/>
    <w:rsid w:val="00B123D3"/>
    <w:rsid w:val="00B12603"/>
    <w:rsid w:val="00B17677"/>
    <w:rsid w:val="00B23595"/>
    <w:rsid w:val="00B24912"/>
    <w:rsid w:val="00B251FE"/>
    <w:rsid w:val="00B27AB2"/>
    <w:rsid w:val="00B411AE"/>
    <w:rsid w:val="00B4193B"/>
    <w:rsid w:val="00B43E7C"/>
    <w:rsid w:val="00B45163"/>
    <w:rsid w:val="00B477E1"/>
    <w:rsid w:val="00B50A1C"/>
    <w:rsid w:val="00B53EF6"/>
    <w:rsid w:val="00B573C2"/>
    <w:rsid w:val="00B77854"/>
    <w:rsid w:val="00B83C8E"/>
    <w:rsid w:val="00B867BE"/>
    <w:rsid w:val="00B91956"/>
    <w:rsid w:val="00BA39FD"/>
    <w:rsid w:val="00BB4F61"/>
    <w:rsid w:val="00BB5771"/>
    <w:rsid w:val="00BB5D3E"/>
    <w:rsid w:val="00BB681D"/>
    <w:rsid w:val="00BB7D40"/>
    <w:rsid w:val="00BC0C29"/>
    <w:rsid w:val="00BC52DA"/>
    <w:rsid w:val="00BC687B"/>
    <w:rsid w:val="00BD1284"/>
    <w:rsid w:val="00BD7BD3"/>
    <w:rsid w:val="00BE29DB"/>
    <w:rsid w:val="00BE2F1C"/>
    <w:rsid w:val="00BF0363"/>
    <w:rsid w:val="00BF12A4"/>
    <w:rsid w:val="00BF6BEB"/>
    <w:rsid w:val="00C00397"/>
    <w:rsid w:val="00C02C1A"/>
    <w:rsid w:val="00C06F77"/>
    <w:rsid w:val="00C1604B"/>
    <w:rsid w:val="00C20527"/>
    <w:rsid w:val="00C31279"/>
    <w:rsid w:val="00C3133E"/>
    <w:rsid w:val="00C34E84"/>
    <w:rsid w:val="00C446B6"/>
    <w:rsid w:val="00C463BD"/>
    <w:rsid w:val="00C4745C"/>
    <w:rsid w:val="00C51CA6"/>
    <w:rsid w:val="00C617A3"/>
    <w:rsid w:val="00C634E8"/>
    <w:rsid w:val="00C72CC3"/>
    <w:rsid w:val="00C72D41"/>
    <w:rsid w:val="00C74A7A"/>
    <w:rsid w:val="00C8004E"/>
    <w:rsid w:val="00C86CB3"/>
    <w:rsid w:val="00C876AA"/>
    <w:rsid w:val="00C90E16"/>
    <w:rsid w:val="00C93E39"/>
    <w:rsid w:val="00CA4D35"/>
    <w:rsid w:val="00CB05BD"/>
    <w:rsid w:val="00CB1948"/>
    <w:rsid w:val="00CC240B"/>
    <w:rsid w:val="00CC6953"/>
    <w:rsid w:val="00CC6A4F"/>
    <w:rsid w:val="00CC6DB4"/>
    <w:rsid w:val="00CC7FE3"/>
    <w:rsid w:val="00CD0691"/>
    <w:rsid w:val="00CD47A0"/>
    <w:rsid w:val="00CD66D7"/>
    <w:rsid w:val="00CF092F"/>
    <w:rsid w:val="00CF58D4"/>
    <w:rsid w:val="00CF7495"/>
    <w:rsid w:val="00D16971"/>
    <w:rsid w:val="00D17EF6"/>
    <w:rsid w:val="00D2612D"/>
    <w:rsid w:val="00D26B6A"/>
    <w:rsid w:val="00D31078"/>
    <w:rsid w:val="00D32D6B"/>
    <w:rsid w:val="00D4092A"/>
    <w:rsid w:val="00D4247F"/>
    <w:rsid w:val="00D43D63"/>
    <w:rsid w:val="00D44B8E"/>
    <w:rsid w:val="00D50B8C"/>
    <w:rsid w:val="00D52E29"/>
    <w:rsid w:val="00D60955"/>
    <w:rsid w:val="00D6470F"/>
    <w:rsid w:val="00D655A7"/>
    <w:rsid w:val="00D73784"/>
    <w:rsid w:val="00D76C35"/>
    <w:rsid w:val="00D77089"/>
    <w:rsid w:val="00D80816"/>
    <w:rsid w:val="00D82512"/>
    <w:rsid w:val="00D8622B"/>
    <w:rsid w:val="00D86D19"/>
    <w:rsid w:val="00D905D1"/>
    <w:rsid w:val="00D91012"/>
    <w:rsid w:val="00D949E2"/>
    <w:rsid w:val="00D96EE8"/>
    <w:rsid w:val="00DA5476"/>
    <w:rsid w:val="00DB2E9F"/>
    <w:rsid w:val="00DC458E"/>
    <w:rsid w:val="00DD5743"/>
    <w:rsid w:val="00DD730B"/>
    <w:rsid w:val="00DE4B67"/>
    <w:rsid w:val="00DE5DB0"/>
    <w:rsid w:val="00DF1BAF"/>
    <w:rsid w:val="00DF3BB8"/>
    <w:rsid w:val="00E0157A"/>
    <w:rsid w:val="00E050FB"/>
    <w:rsid w:val="00E07C51"/>
    <w:rsid w:val="00E10204"/>
    <w:rsid w:val="00E1035F"/>
    <w:rsid w:val="00E16C56"/>
    <w:rsid w:val="00E170E7"/>
    <w:rsid w:val="00E21DFC"/>
    <w:rsid w:val="00E23EAE"/>
    <w:rsid w:val="00E308F4"/>
    <w:rsid w:val="00E309AE"/>
    <w:rsid w:val="00E31445"/>
    <w:rsid w:val="00E3154B"/>
    <w:rsid w:val="00E33782"/>
    <w:rsid w:val="00E361D6"/>
    <w:rsid w:val="00E36A89"/>
    <w:rsid w:val="00E37E5A"/>
    <w:rsid w:val="00E42040"/>
    <w:rsid w:val="00E514F6"/>
    <w:rsid w:val="00E54298"/>
    <w:rsid w:val="00E60731"/>
    <w:rsid w:val="00E63698"/>
    <w:rsid w:val="00E65E8A"/>
    <w:rsid w:val="00E70E6A"/>
    <w:rsid w:val="00E71797"/>
    <w:rsid w:val="00E719B2"/>
    <w:rsid w:val="00E7407A"/>
    <w:rsid w:val="00E8136E"/>
    <w:rsid w:val="00E8638D"/>
    <w:rsid w:val="00E87A13"/>
    <w:rsid w:val="00E919D1"/>
    <w:rsid w:val="00E92447"/>
    <w:rsid w:val="00EA20FD"/>
    <w:rsid w:val="00EA3964"/>
    <w:rsid w:val="00EA5080"/>
    <w:rsid w:val="00EA7455"/>
    <w:rsid w:val="00EB14E0"/>
    <w:rsid w:val="00EB3ECD"/>
    <w:rsid w:val="00EB65FE"/>
    <w:rsid w:val="00EB6791"/>
    <w:rsid w:val="00EC569A"/>
    <w:rsid w:val="00ED00ED"/>
    <w:rsid w:val="00ED27EB"/>
    <w:rsid w:val="00ED3F97"/>
    <w:rsid w:val="00ED4A93"/>
    <w:rsid w:val="00ED5AE9"/>
    <w:rsid w:val="00ED7373"/>
    <w:rsid w:val="00EE56E6"/>
    <w:rsid w:val="00EF128B"/>
    <w:rsid w:val="00EF1594"/>
    <w:rsid w:val="00EF5FF7"/>
    <w:rsid w:val="00F01FF0"/>
    <w:rsid w:val="00F03527"/>
    <w:rsid w:val="00F163BD"/>
    <w:rsid w:val="00F1658F"/>
    <w:rsid w:val="00F20695"/>
    <w:rsid w:val="00F21BFF"/>
    <w:rsid w:val="00F227FF"/>
    <w:rsid w:val="00F2511C"/>
    <w:rsid w:val="00F304BC"/>
    <w:rsid w:val="00F34F73"/>
    <w:rsid w:val="00F37549"/>
    <w:rsid w:val="00F46843"/>
    <w:rsid w:val="00F5030E"/>
    <w:rsid w:val="00F51016"/>
    <w:rsid w:val="00F52B78"/>
    <w:rsid w:val="00F5500A"/>
    <w:rsid w:val="00F57360"/>
    <w:rsid w:val="00F71626"/>
    <w:rsid w:val="00F72755"/>
    <w:rsid w:val="00F72B7D"/>
    <w:rsid w:val="00F759E5"/>
    <w:rsid w:val="00F826CA"/>
    <w:rsid w:val="00F85135"/>
    <w:rsid w:val="00F87687"/>
    <w:rsid w:val="00F87D2C"/>
    <w:rsid w:val="00F94938"/>
    <w:rsid w:val="00FA282A"/>
    <w:rsid w:val="00FA56E9"/>
    <w:rsid w:val="00FA755A"/>
    <w:rsid w:val="00FB3773"/>
    <w:rsid w:val="00FB586A"/>
    <w:rsid w:val="00FC5805"/>
    <w:rsid w:val="00FC64CA"/>
    <w:rsid w:val="00FD18E7"/>
    <w:rsid w:val="00FD2002"/>
    <w:rsid w:val="00FD77D5"/>
    <w:rsid w:val="00FD7D8B"/>
    <w:rsid w:val="00FE290C"/>
    <w:rsid w:val="00FE3FEF"/>
    <w:rsid w:val="00FE676F"/>
    <w:rsid w:val="00FF1DA2"/>
    <w:rsid w:val="00FF7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AutoShape 27"/>
        <o:r id="V:Rule2" type="connector" idref="#AutoShape 29"/>
        <o:r id="V:Rule3" type="connector" idref="#AutoShape 13"/>
        <o:r id="V:Rule4" type="connector" idref="#AutoShape 28"/>
        <o:r id="V:Rule5" type="connector" idref="#AutoShape 31"/>
      </o:rules>
    </o:shapelayout>
  </w:shapeDefaults>
  <w:decimalSymbol w:val=","/>
  <w:listSeparator w:val=";"/>
  <w14:docId w14:val="6898FAA4"/>
  <w15:docId w15:val="{773DF489-37FB-4957-881E-051076BF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267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67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67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No Spacing"/>
    <w:uiPriority w:val="1"/>
    <w:qFormat/>
    <w:rsid w:val="006326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6326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2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26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26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63267B"/>
    <w:rPr>
      <w:rFonts w:eastAsia="SimSun"/>
      <w:b/>
      <w:bCs/>
      <w:sz w:val="24"/>
      <w:szCs w:val="24"/>
      <w:lang w:val="en-US" w:eastAsia="en-US" w:bidi="ar-SA"/>
    </w:rPr>
  </w:style>
  <w:style w:type="character" w:styleId="a9">
    <w:name w:val="Hyperlink"/>
    <w:uiPriority w:val="99"/>
    <w:rsid w:val="0063267B"/>
    <w:rPr>
      <w:rFonts w:eastAsia="SimSun"/>
      <w:color w:val="0000FF"/>
      <w:sz w:val="24"/>
      <w:szCs w:val="24"/>
      <w:u w:val="single"/>
      <w:lang w:val="en-US" w:eastAsia="en-US" w:bidi="ar-SA"/>
    </w:rPr>
  </w:style>
  <w:style w:type="paragraph" w:styleId="HTML">
    <w:name w:val="HTML Preformatted"/>
    <w:basedOn w:val="a"/>
    <w:link w:val="HTML0"/>
    <w:rsid w:val="00632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326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326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3267B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267B"/>
    <w:rPr>
      <w:rFonts w:ascii="Segoe UI" w:eastAsia="Times New Roman" w:hAnsi="Segoe UI" w:cs="Times New Roman"/>
      <w:sz w:val="18"/>
      <w:szCs w:val="18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63267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3267B"/>
    <w:pPr>
      <w:tabs>
        <w:tab w:val="left" w:pos="480"/>
        <w:tab w:val="right" w:leader="dot" w:pos="9345"/>
      </w:tabs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63267B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3267B"/>
    <w:pPr>
      <w:tabs>
        <w:tab w:val="left" w:pos="880"/>
        <w:tab w:val="right" w:leader="dot" w:pos="9345"/>
      </w:tabs>
      <w:ind w:left="240"/>
    </w:pPr>
  </w:style>
  <w:style w:type="paragraph" w:styleId="ae">
    <w:name w:val="footnote text"/>
    <w:basedOn w:val="a"/>
    <w:link w:val="af"/>
    <w:uiPriority w:val="99"/>
    <w:semiHidden/>
    <w:unhideWhenUsed/>
    <w:rsid w:val="0063267B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326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63267B"/>
    <w:rPr>
      <w:vertAlign w:val="superscript"/>
    </w:rPr>
  </w:style>
  <w:style w:type="character" w:styleId="af1">
    <w:name w:val="annotation reference"/>
    <w:uiPriority w:val="99"/>
    <w:semiHidden/>
    <w:unhideWhenUsed/>
    <w:rsid w:val="0063267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3267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326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3267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3267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267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63267B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f6">
    <w:name w:val="Table Grid"/>
    <w:basedOn w:val="a1"/>
    <w:uiPriority w:val="59"/>
    <w:rsid w:val="006326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3267B"/>
  </w:style>
  <w:style w:type="character" w:customStyle="1" w:styleId="spelle">
    <w:name w:val="spelle"/>
    <w:basedOn w:val="a0"/>
    <w:rsid w:val="0063267B"/>
  </w:style>
  <w:style w:type="character" w:customStyle="1" w:styleId="grame">
    <w:name w:val="grame"/>
    <w:basedOn w:val="a0"/>
    <w:rsid w:val="0063267B"/>
  </w:style>
  <w:style w:type="paragraph" w:customStyle="1" w:styleId="a50">
    <w:name w:val="a5"/>
    <w:basedOn w:val="a"/>
    <w:rsid w:val="0063267B"/>
    <w:pPr>
      <w:spacing w:before="100" w:beforeAutospacing="1" w:after="100" w:afterAutospacing="1"/>
    </w:pPr>
  </w:style>
  <w:style w:type="paragraph" w:styleId="af7">
    <w:name w:val="Normal (Web)"/>
    <w:basedOn w:val="a"/>
    <w:rsid w:val="00570111"/>
    <w:pPr>
      <w:spacing w:after="180" w:line="312" w:lineRule="auto"/>
    </w:pPr>
    <w:rPr>
      <w:rFonts w:ascii="Tahoma" w:hAnsi="Tahoma" w:cs="Tahoma"/>
      <w:color w:val="0023A4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6D67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8">
    <w:name w:val="Revision"/>
    <w:hidden/>
    <w:uiPriority w:val="99"/>
    <w:semiHidden/>
    <w:rsid w:val="009D7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1A22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2913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291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5CE6F-0C52-4D77-B40B-6C93C5B7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42</Pages>
  <Words>7969</Words>
  <Characters>45425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HP</cp:lastModifiedBy>
  <cp:revision>17</cp:revision>
  <cp:lastPrinted>2020-03-03T14:30:00Z</cp:lastPrinted>
  <dcterms:created xsi:type="dcterms:W3CDTF">2020-02-20T05:51:00Z</dcterms:created>
  <dcterms:modified xsi:type="dcterms:W3CDTF">2020-03-17T09:44:00Z</dcterms:modified>
</cp:coreProperties>
</file>